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EA931" w14:textId="7329FA8E" w:rsidR="00A36EF1" w:rsidRPr="00276959" w:rsidRDefault="00276959" w:rsidP="00A36EF1">
      <w:pPr>
        <w:pStyle w:val="Heading2"/>
        <w:spacing w:before="0" w:after="0"/>
        <w:jc w:val="right"/>
        <w:rPr>
          <w:rFonts w:ascii="Times New Roman" w:hAnsi="Times New Roman" w:cs="Times New Roman"/>
          <w:i w:val="0"/>
          <w:sz w:val="22"/>
          <w:szCs w:val="22"/>
          <w:lang w:val="lv-LV"/>
        </w:rPr>
      </w:pPr>
      <w:r w:rsidRPr="00276959">
        <w:rPr>
          <w:rFonts w:ascii="Times New Roman" w:hAnsi="Times New Roman" w:cs="Times New Roman"/>
          <w:i w:val="0"/>
          <w:sz w:val="22"/>
          <w:szCs w:val="22"/>
          <w:lang w:val="lv-LV"/>
        </w:rPr>
        <w:t>7</w:t>
      </w:r>
      <w:r w:rsidR="00A36EF1" w:rsidRPr="00276959">
        <w:rPr>
          <w:rFonts w:ascii="Times New Roman" w:hAnsi="Times New Roman" w:cs="Times New Roman"/>
          <w:i w:val="0"/>
          <w:sz w:val="22"/>
          <w:szCs w:val="22"/>
          <w:lang w:val="lv-LV"/>
        </w:rPr>
        <w:t>. p</w:t>
      </w:r>
      <w:r w:rsidR="00A36EF1" w:rsidRPr="00276959">
        <w:rPr>
          <w:rFonts w:ascii="Times New Roman" w:hAnsi="Times New Roman" w:cs="Times New Roman"/>
          <w:i w:val="0"/>
          <w:iCs w:val="0"/>
          <w:sz w:val="22"/>
          <w:szCs w:val="22"/>
          <w:lang w:val="lv-LV"/>
        </w:rPr>
        <w:t xml:space="preserve">ielikums </w:t>
      </w:r>
    </w:p>
    <w:p w14:paraId="6B6D9C7B" w14:textId="03BD108D" w:rsidR="00A36EF1" w:rsidRPr="00276959" w:rsidRDefault="00276959" w:rsidP="00A36EF1">
      <w:pPr>
        <w:keepNext/>
        <w:ind w:right="-1"/>
        <w:jc w:val="right"/>
        <w:rPr>
          <w:sz w:val="22"/>
          <w:szCs w:val="22"/>
        </w:rPr>
      </w:pPr>
      <w:r w:rsidRPr="00276959">
        <w:rPr>
          <w:sz w:val="22"/>
          <w:szCs w:val="22"/>
        </w:rPr>
        <w:t>Atklāta konkursa</w:t>
      </w:r>
    </w:p>
    <w:p w14:paraId="07309737" w14:textId="76748163" w:rsidR="00276959" w:rsidRPr="00276959" w:rsidRDefault="00276959" w:rsidP="00A36EF1">
      <w:pPr>
        <w:keepNext/>
        <w:ind w:right="-1"/>
        <w:jc w:val="right"/>
        <w:rPr>
          <w:sz w:val="22"/>
          <w:szCs w:val="22"/>
        </w:rPr>
      </w:pPr>
      <w:r w:rsidRPr="00276959">
        <w:rPr>
          <w:sz w:val="22"/>
          <w:szCs w:val="22"/>
        </w:rPr>
        <w:t>Nr. LV KĶI-2017/</w:t>
      </w:r>
      <w:r w:rsidR="00924543">
        <w:rPr>
          <w:sz w:val="22"/>
          <w:szCs w:val="22"/>
        </w:rPr>
        <w:t>17</w:t>
      </w:r>
      <w:r w:rsidRPr="00276959">
        <w:rPr>
          <w:sz w:val="22"/>
          <w:szCs w:val="22"/>
        </w:rPr>
        <w:t>-AK-ERAF nolikumam</w:t>
      </w:r>
    </w:p>
    <w:p w14:paraId="67191929" w14:textId="77777777" w:rsidR="00A36EF1" w:rsidRPr="0029630E" w:rsidRDefault="00A36EF1" w:rsidP="00A36EF1">
      <w:pPr>
        <w:jc w:val="center"/>
        <w:rPr>
          <w:b/>
          <w:bCs/>
          <w:sz w:val="22"/>
          <w:szCs w:val="22"/>
        </w:rPr>
      </w:pPr>
      <w:r w:rsidRPr="0029630E">
        <w:rPr>
          <w:b/>
          <w:bCs/>
          <w:sz w:val="22"/>
          <w:szCs w:val="22"/>
        </w:rPr>
        <w:t>Līgum</w:t>
      </w:r>
      <w:r w:rsidR="00CD184A" w:rsidRPr="0029630E">
        <w:rPr>
          <w:b/>
          <w:bCs/>
          <w:sz w:val="22"/>
          <w:szCs w:val="22"/>
        </w:rPr>
        <w:t>a projekts</w:t>
      </w:r>
      <w:r w:rsidRPr="0029630E">
        <w:rPr>
          <w:b/>
          <w:bCs/>
          <w:sz w:val="22"/>
          <w:szCs w:val="22"/>
        </w:rPr>
        <w:t xml:space="preserve"> (</w:t>
      </w:r>
      <w:r w:rsidR="00CD184A" w:rsidRPr="0029630E">
        <w:rPr>
          <w:b/>
          <w:bCs/>
          <w:sz w:val="22"/>
          <w:szCs w:val="22"/>
        </w:rPr>
        <w:t>I daļai</w:t>
      </w:r>
      <w:r w:rsidRPr="0029630E">
        <w:rPr>
          <w:b/>
          <w:bCs/>
          <w:sz w:val="22"/>
          <w:szCs w:val="22"/>
        </w:rPr>
        <w:t>)</w:t>
      </w:r>
    </w:p>
    <w:p w14:paraId="48E72B1C" w14:textId="77777777" w:rsidR="00A36EF1" w:rsidRPr="0029630E" w:rsidRDefault="00A36EF1" w:rsidP="00A36EF1">
      <w:pPr>
        <w:jc w:val="both"/>
        <w:rPr>
          <w:sz w:val="22"/>
          <w:szCs w:val="22"/>
        </w:rPr>
      </w:pPr>
    </w:p>
    <w:p w14:paraId="676DBC9E" w14:textId="13D5B176" w:rsidR="00A36EF1" w:rsidRPr="0029630E" w:rsidRDefault="00A36EF1" w:rsidP="00A36EF1">
      <w:pPr>
        <w:jc w:val="both"/>
        <w:rPr>
          <w:sz w:val="22"/>
          <w:szCs w:val="22"/>
        </w:rPr>
      </w:pPr>
      <w:r w:rsidRPr="0029630E">
        <w:rPr>
          <w:sz w:val="22"/>
          <w:szCs w:val="22"/>
        </w:rPr>
        <w:t xml:space="preserve">Rīgā </w:t>
      </w:r>
      <w:r w:rsidRPr="0029630E">
        <w:rPr>
          <w:sz w:val="22"/>
          <w:szCs w:val="22"/>
        </w:rPr>
        <w:tab/>
      </w:r>
      <w:r w:rsidRPr="0029630E">
        <w:rPr>
          <w:sz w:val="22"/>
          <w:szCs w:val="22"/>
        </w:rPr>
        <w:tab/>
      </w:r>
      <w:r w:rsidRPr="0029630E">
        <w:rPr>
          <w:sz w:val="22"/>
          <w:szCs w:val="22"/>
        </w:rPr>
        <w:tab/>
      </w:r>
      <w:r w:rsidRPr="0029630E">
        <w:rPr>
          <w:sz w:val="22"/>
          <w:szCs w:val="22"/>
        </w:rPr>
        <w:tab/>
      </w:r>
      <w:r w:rsidRPr="0029630E">
        <w:rPr>
          <w:sz w:val="22"/>
          <w:szCs w:val="22"/>
        </w:rPr>
        <w:tab/>
      </w:r>
      <w:r w:rsidRPr="0029630E">
        <w:rPr>
          <w:sz w:val="22"/>
          <w:szCs w:val="22"/>
        </w:rPr>
        <w:tab/>
        <w:t xml:space="preserve">                                     </w:t>
      </w:r>
      <w:r w:rsidR="0072326F">
        <w:rPr>
          <w:sz w:val="22"/>
          <w:szCs w:val="22"/>
        </w:rPr>
        <w:tab/>
      </w:r>
      <w:r w:rsidRPr="0072326F">
        <w:rPr>
          <w:sz w:val="22"/>
          <w:szCs w:val="22"/>
        </w:rPr>
        <w:t>201</w:t>
      </w:r>
      <w:r w:rsidR="0072326F" w:rsidRPr="0072326F">
        <w:rPr>
          <w:sz w:val="22"/>
          <w:szCs w:val="22"/>
        </w:rPr>
        <w:t>8</w:t>
      </w:r>
      <w:r w:rsidRPr="0072326F">
        <w:rPr>
          <w:sz w:val="22"/>
          <w:szCs w:val="22"/>
        </w:rPr>
        <w:t>.gada ____________</w:t>
      </w:r>
    </w:p>
    <w:p w14:paraId="77E9E55E" w14:textId="77777777" w:rsidR="00A36EF1" w:rsidRPr="0029630E" w:rsidRDefault="00A36EF1" w:rsidP="00A36EF1">
      <w:pPr>
        <w:jc w:val="both"/>
        <w:rPr>
          <w:sz w:val="22"/>
          <w:szCs w:val="22"/>
        </w:rPr>
      </w:pPr>
    </w:p>
    <w:p w14:paraId="63113D89" w14:textId="77777777" w:rsidR="00A36EF1" w:rsidRPr="0029630E" w:rsidRDefault="00A36EF1" w:rsidP="00A36EF1">
      <w:pPr>
        <w:jc w:val="both"/>
        <w:rPr>
          <w:sz w:val="22"/>
          <w:szCs w:val="22"/>
        </w:rPr>
      </w:pPr>
    </w:p>
    <w:p w14:paraId="27728A50" w14:textId="77777777" w:rsidR="00A36EF1" w:rsidRPr="0029630E" w:rsidRDefault="00E341CC" w:rsidP="00E341CC">
      <w:pPr>
        <w:tabs>
          <w:tab w:val="left" w:pos="851"/>
          <w:tab w:val="left" w:pos="1440"/>
        </w:tabs>
        <w:ind w:left="142"/>
        <w:jc w:val="both"/>
        <w:rPr>
          <w:bCs/>
          <w:sz w:val="22"/>
          <w:szCs w:val="22"/>
        </w:rPr>
      </w:pPr>
      <w:r w:rsidRPr="00410091">
        <w:rPr>
          <w:sz w:val="22"/>
          <w:szCs w:val="22"/>
        </w:rPr>
        <w:t>Latvijas Valsts koksnes ķīmijas institūts</w:t>
      </w:r>
      <w:r w:rsidR="00A36EF1" w:rsidRPr="0029630E">
        <w:rPr>
          <w:sz w:val="22"/>
          <w:szCs w:val="22"/>
        </w:rPr>
        <w:t xml:space="preserve">, </w:t>
      </w:r>
      <w:r w:rsidRPr="00410091">
        <w:rPr>
          <w:bCs/>
          <w:sz w:val="22"/>
          <w:szCs w:val="22"/>
        </w:rPr>
        <w:t>Reģ.</w:t>
      </w:r>
      <w:r w:rsidRPr="00410091">
        <w:rPr>
          <w:sz w:val="22"/>
          <w:szCs w:val="22"/>
        </w:rPr>
        <w:t xml:space="preserve"> Nr</w:t>
      </w:r>
      <w:r w:rsidRPr="00410091">
        <w:rPr>
          <w:bCs/>
          <w:sz w:val="22"/>
          <w:szCs w:val="22"/>
        </w:rPr>
        <w:t xml:space="preserve">. 181049, Nod. maks. reģ. Nr. LV 90002128378 </w:t>
      </w:r>
      <w:r w:rsidR="00A36EF1" w:rsidRPr="0029630E">
        <w:rPr>
          <w:sz w:val="22"/>
          <w:szCs w:val="22"/>
        </w:rPr>
        <w:t>, adrese</w:t>
      </w:r>
      <w:r w:rsidRPr="0029630E">
        <w:rPr>
          <w:sz w:val="22"/>
          <w:szCs w:val="22"/>
        </w:rPr>
        <w:t xml:space="preserve">: Dzērbenes </w:t>
      </w:r>
      <w:r w:rsidR="00A36EF1" w:rsidRPr="0029630E">
        <w:rPr>
          <w:sz w:val="22"/>
          <w:szCs w:val="22"/>
        </w:rPr>
        <w:t xml:space="preserve"> iela 2</w:t>
      </w:r>
      <w:r w:rsidRPr="0029630E">
        <w:rPr>
          <w:sz w:val="22"/>
          <w:szCs w:val="22"/>
        </w:rPr>
        <w:t>7</w:t>
      </w:r>
      <w:r w:rsidR="00A36EF1" w:rsidRPr="0029630E">
        <w:rPr>
          <w:sz w:val="22"/>
          <w:szCs w:val="22"/>
        </w:rPr>
        <w:t xml:space="preserve">, </w:t>
      </w:r>
      <w:r w:rsidRPr="0029630E">
        <w:rPr>
          <w:sz w:val="22"/>
          <w:szCs w:val="22"/>
        </w:rPr>
        <w:t>Rīga</w:t>
      </w:r>
      <w:r w:rsidR="00A36EF1" w:rsidRPr="0029630E">
        <w:rPr>
          <w:sz w:val="22"/>
          <w:szCs w:val="22"/>
        </w:rPr>
        <w:t>, LV-</w:t>
      </w:r>
      <w:r w:rsidRPr="0029630E">
        <w:rPr>
          <w:sz w:val="22"/>
          <w:szCs w:val="22"/>
        </w:rPr>
        <w:t>1006</w:t>
      </w:r>
      <w:r w:rsidR="00A36EF1" w:rsidRPr="0029630E">
        <w:rPr>
          <w:sz w:val="22"/>
          <w:szCs w:val="22"/>
        </w:rPr>
        <w:t xml:space="preserve">, </w:t>
      </w:r>
      <w:r w:rsidR="00A36EF1" w:rsidRPr="0029630E">
        <w:rPr>
          <w:color w:val="000000"/>
          <w:sz w:val="22"/>
          <w:szCs w:val="22"/>
        </w:rPr>
        <w:t xml:space="preserve">kuras vārdā, pamatojoties uz </w:t>
      </w:r>
      <w:r w:rsidRPr="0029630E">
        <w:rPr>
          <w:color w:val="000000"/>
          <w:sz w:val="22"/>
          <w:szCs w:val="22"/>
        </w:rPr>
        <w:softHyphen/>
      </w:r>
      <w:r w:rsidRPr="0029630E">
        <w:rPr>
          <w:color w:val="000000"/>
          <w:sz w:val="22"/>
          <w:szCs w:val="22"/>
        </w:rPr>
        <w:softHyphen/>
      </w:r>
      <w:r w:rsidRPr="0029630E">
        <w:rPr>
          <w:color w:val="000000"/>
          <w:sz w:val="22"/>
          <w:szCs w:val="22"/>
        </w:rPr>
        <w:softHyphen/>
      </w:r>
      <w:r w:rsidRPr="0029630E">
        <w:rPr>
          <w:color w:val="000000"/>
          <w:sz w:val="22"/>
          <w:szCs w:val="22"/>
        </w:rPr>
        <w:softHyphen/>
      </w:r>
      <w:r w:rsidRPr="0029630E">
        <w:rPr>
          <w:color w:val="000000"/>
          <w:sz w:val="22"/>
          <w:szCs w:val="22"/>
        </w:rPr>
        <w:softHyphen/>
      </w:r>
      <w:r w:rsidRPr="0029630E">
        <w:rPr>
          <w:color w:val="000000"/>
          <w:sz w:val="22"/>
          <w:szCs w:val="22"/>
        </w:rPr>
        <w:softHyphen/>
      </w:r>
      <w:r w:rsidRPr="0029630E">
        <w:rPr>
          <w:color w:val="000000"/>
          <w:sz w:val="22"/>
          <w:szCs w:val="22"/>
        </w:rPr>
        <w:softHyphen/>
      </w:r>
      <w:r w:rsidRPr="0029630E">
        <w:rPr>
          <w:color w:val="000000"/>
          <w:sz w:val="22"/>
          <w:szCs w:val="22"/>
        </w:rPr>
        <w:softHyphen/>
      </w:r>
      <w:r w:rsidRPr="0029630E">
        <w:rPr>
          <w:color w:val="000000"/>
          <w:sz w:val="22"/>
          <w:szCs w:val="22"/>
        </w:rPr>
        <w:softHyphen/>
      </w:r>
      <w:r w:rsidRPr="0029630E">
        <w:rPr>
          <w:color w:val="000000"/>
          <w:sz w:val="22"/>
          <w:szCs w:val="22"/>
        </w:rPr>
        <w:softHyphen/>
      </w:r>
      <w:r w:rsidRPr="0029630E">
        <w:rPr>
          <w:color w:val="000000"/>
          <w:sz w:val="22"/>
          <w:szCs w:val="22"/>
        </w:rPr>
        <w:softHyphen/>
      </w:r>
      <w:r w:rsidRPr="0029630E">
        <w:rPr>
          <w:color w:val="000000"/>
          <w:sz w:val="22"/>
          <w:szCs w:val="22"/>
        </w:rPr>
        <w:softHyphen/>
      </w:r>
      <w:r w:rsidRPr="0029630E">
        <w:rPr>
          <w:color w:val="000000"/>
          <w:sz w:val="22"/>
          <w:szCs w:val="22"/>
        </w:rPr>
        <w:softHyphen/>
      </w:r>
      <w:r w:rsidR="00356CE8" w:rsidRPr="0029630E">
        <w:rPr>
          <w:color w:val="000000"/>
          <w:sz w:val="22"/>
          <w:szCs w:val="22"/>
        </w:rPr>
        <w:t>nolikumu</w:t>
      </w:r>
      <w:r w:rsidR="00A36EF1" w:rsidRPr="0029630E">
        <w:rPr>
          <w:bCs/>
          <w:kern w:val="36"/>
          <w:sz w:val="22"/>
          <w:szCs w:val="22"/>
        </w:rPr>
        <w:t>,</w:t>
      </w:r>
      <w:r w:rsidR="00A36EF1" w:rsidRPr="0029630E">
        <w:rPr>
          <w:sz w:val="22"/>
          <w:szCs w:val="22"/>
        </w:rPr>
        <w:t xml:space="preserve"> rīkojas </w:t>
      </w:r>
      <w:r w:rsidR="00356CE8" w:rsidRPr="0029630E">
        <w:rPr>
          <w:sz w:val="22"/>
          <w:szCs w:val="22"/>
        </w:rPr>
        <w:t>direktors Uģis Cābulis</w:t>
      </w:r>
      <w:r w:rsidR="00A36EF1" w:rsidRPr="0029630E">
        <w:rPr>
          <w:b/>
          <w:sz w:val="22"/>
          <w:szCs w:val="22"/>
        </w:rPr>
        <w:t xml:space="preserve"> </w:t>
      </w:r>
      <w:r w:rsidR="00A36EF1" w:rsidRPr="0029630E">
        <w:rPr>
          <w:sz w:val="22"/>
          <w:szCs w:val="22"/>
        </w:rPr>
        <w:t xml:space="preserve">(turpmāk – </w:t>
      </w:r>
      <w:r w:rsidR="00A36EF1" w:rsidRPr="0029630E">
        <w:rPr>
          <w:bCs/>
          <w:sz w:val="22"/>
          <w:szCs w:val="22"/>
        </w:rPr>
        <w:t>Pasūtītājs), un</w:t>
      </w:r>
    </w:p>
    <w:p w14:paraId="7030D4DC" w14:textId="77777777" w:rsidR="00A36EF1" w:rsidRPr="0029630E" w:rsidRDefault="00A36EF1" w:rsidP="00E341CC">
      <w:pPr>
        <w:tabs>
          <w:tab w:val="left" w:pos="851"/>
        </w:tabs>
        <w:ind w:left="142"/>
        <w:jc w:val="both"/>
        <w:rPr>
          <w:sz w:val="22"/>
          <w:szCs w:val="22"/>
        </w:rPr>
      </w:pPr>
      <w:r w:rsidRPr="0029630E">
        <w:rPr>
          <w:b/>
          <w:bCs/>
          <w:sz w:val="22"/>
          <w:szCs w:val="22"/>
        </w:rPr>
        <w:t xml:space="preserve"> ___</w:t>
      </w:r>
      <w:r w:rsidRPr="0029630E">
        <w:rPr>
          <w:sz w:val="22"/>
          <w:szCs w:val="22"/>
        </w:rPr>
        <w:t>, reģistrācijas Nr.__, juridiskā adrese: __, kuras vārdā, pamatojoties uz __, rīkojas __ (turpmāk –</w:t>
      </w:r>
      <w:r w:rsidRPr="0029630E">
        <w:rPr>
          <w:bCs/>
          <w:sz w:val="22"/>
          <w:szCs w:val="22"/>
        </w:rPr>
        <w:t>Izpildītājs)</w:t>
      </w:r>
      <w:r w:rsidRPr="0029630E">
        <w:rPr>
          <w:sz w:val="22"/>
          <w:szCs w:val="22"/>
        </w:rPr>
        <w:t xml:space="preserve">, no otras puses, </w:t>
      </w:r>
    </w:p>
    <w:p w14:paraId="1C62E5CC" w14:textId="347294EC" w:rsidR="00A36EF1" w:rsidRPr="0029630E" w:rsidRDefault="00A36EF1" w:rsidP="00A36EF1">
      <w:pPr>
        <w:ind w:firstLine="720"/>
        <w:jc w:val="both"/>
        <w:rPr>
          <w:sz w:val="22"/>
          <w:szCs w:val="22"/>
        </w:rPr>
      </w:pPr>
      <w:r w:rsidRPr="0029630E">
        <w:rPr>
          <w:sz w:val="22"/>
          <w:szCs w:val="22"/>
        </w:rPr>
        <w:t xml:space="preserve">abi kopā turpmāk tekstā sauktas – Puses, katrs atsevišķi – </w:t>
      </w:r>
      <w:r w:rsidRPr="0029630E">
        <w:rPr>
          <w:iCs/>
          <w:sz w:val="22"/>
          <w:szCs w:val="22"/>
        </w:rPr>
        <w:t>Puse</w:t>
      </w:r>
      <w:r w:rsidRPr="0029630E">
        <w:rPr>
          <w:sz w:val="22"/>
          <w:szCs w:val="22"/>
        </w:rPr>
        <w:t xml:space="preserve">, pamatojoties uz </w:t>
      </w:r>
      <w:r w:rsidR="00356CE8" w:rsidRPr="0029630E">
        <w:rPr>
          <w:sz w:val="22"/>
          <w:szCs w:val="22"/>
        </w:rPr>
        <w:t>atklāta konkursa</w:t>
      </w:r>
      <w:r w:rsidRPr="0029630E">
        <w:rPr>
          <w:sz w:val="22"/>
          <w:szCs w:val="22"/>
        </w:rPr>
        <w:t xml:space="preserve"> „</w:t>
      </w:r>
      <w:r w:rsidR="00356CE8" w:rsidRPr="00410091">
        <w:rPr>
          <w:b/>
          <w:sz w:val="22"/>
          <w:szCs w:val="22"/>
        </w:rPr>
        <w:t xml:space="preserve">Latvijas Valsts Koksnes ķīmijas institūta pilot iekārtu parka angāra, Aizkraukles ielā 21, Rīgā, ēkas kadastra Nr. 01001150309014 būvprojekta minimālā sastāvā un būvprojekta izstrāde ar autoruzraudzību un ventilācijas sistēmas atjaunošanas projekta Koksnes ķīmijas institūta ēkai Dzērbenes ielā 27, Rīgā, ēkas kadastra Nr. 01001150310001 izstrāde </w:t>
      </w:r>
      <w:r w:rsidR="00356CE8" w:rsidRPr="0029630E">
        <w:rPr>
          <w:b/>
          <w:bCs/>
          <w:sz w:val="22"/>
          <w:szCs w:val="22"/>
        </w:rPr>
        <w:t>ar autoruzraudzību ERAF projekta “Latvijas Valsts koksnes ķīmijas institūta pilotiekārtu parka un ventilācijas sistēmas izveide” Nr. 1.1.1.4/17/I/013 ietvaros</w:t>
      </w:r>
      <w:r w:rsidRPr="0029630E">
        <w:rPr>
          <w:sz w:val="22"/>
          <w:szCs w:val="22"/>
        </w:rPr>
        <w:t xml:space="preserve">”, iepirkuma identifikācijas Nr. </w:t>
      </w:r>
      <w:r w:rsidR="000E23DF">
        <w:rPr>
          <w:sz w:val="22"/>
          <w:szCs w:val="22"/>
        </w:rPr>
        <w:t xml:space="preserve">LV </w:t>
      </w:r>
      <w:r w:rsidR="00924543">
        <w:rPr>
          <w:sz w:val="22"/>
          <w:szCs w:val="22"/>
        </w:rPr>
        <w:t>KĶI-2017/17-AK-ERAF</w:t>
      </w:r>
      <w:r w:rsidRPr="0029630E">
        <w:rPr>
          <w:sz w:val="22"/>
          <w:szCs w:val="22"/>
        </w:rPr>
        <w:t xml:space="preserve"> </w:t>
      </w:r>
      <w:r w:rsidRPr="0029630E">
        <w:rPr>
          <w:bCs/>
          <w:sz w:val="22"/>
          <w:szCs w:val="22"/>
        </w:rPr>
        <w:t>(</w:t>
      </w:r>
      <w:r w:rsidRPr="0029630E">
        <w:rPr>
          <w:sz w:val="22"/>
          <w:szCs w:val="22"/>
        </w:rPr>
        <w:t>turpmāk– Iepirkums) rezultātiem un Izpildītāja iesniegto piedāvājumu Iepirkumā, noslēdz šādu līgumu, (turpmāk – Līgums):</w:t>
      </w:r>
    </w:p>
    <w:p w14:paraId="119BBE74" w14:textId="77777777" w:rsidR="00A36EF1" w:rsidRPr="0029630E" w:rsidRDefault="00A36EF1" w:rsidP="00A36EF1">
      <w:pPr>
        <w:pStyle w:val="30"/>
        <w:keepNext/>
        <w:keepLines/>
        <w:numPr>
          <w:ilvl w:val="0"/>
          <w:numId w:val="12"/>
        </w:numPr>
        <w:shd w:val="clear" w:color="auto" w:fill="auto"/>
        <w:tabs>
          <w:tab w:val="left" w:pos="3766"/>
        </w:tabs>
        <w:spacing w:line="240" w:lineRule="auto"/>
        <w:ind w:left="3420" w:firstLine="0"/>
        <w:jc w:val="left"/>
        <w:rPr>
          <w:b/>
        </w:rPr>
      </w:pPr>
      <w:bookmarkStart w:id="0" w:name="bookmark24"/>
      <w:r w:rsidRPr="0029630E">
        <w:rPr>
          <w:b/>
        </w:rPr>
        <w:t>Līguma priekšmets</w:t>
      </w:r>
      <w:bookmarkEnd w:id="0"/>
    </w:p>
    <w:p w14:paraId="1EE635B2" w14:textId="77777777" w:rsidR="00A36EF1" w:rsidRPr="0029630E" w:rsidRDefault="00A36EF1" w:rsidP="00CD184A">
      <w:pPr>
        <w:widowControl w:val="0"/>
        <w:numPr>
          <w:ilvl w:val="1"/>
          <w:numId w:val="12"/>
        </w:numPr>
        <w:tabs>
          <w:tab w:val="left" w:pos="520"/>
        </w:tabs>
        <w:suppressAutoHyphens w:val="0"/>
        <w:jc w:val="both"/>
        <w:rPr>
          <w:sz w:val="22"/>
          <w:szCs w:val="22"/>
        </w:rPr>
      </w:pPr>
      <w:r w:rsidRPr="0029630E">
        <w:rPr>
          <w:sz w:val="22"/>
          <w:szCs w:val="22"/>
        </w:rPr>
        <w:t xml:space="preserve">Pasūtītājs uzdod, bet </w:t>
      </w:r>
      <w:r w:rsidRPr="00B52DC0">
        <w:rPr>
          <w:sz w:val="22"/>
          <w:szCs w:val="22"/>
        </w:rPr>
        <w:t xml:space="preserve">Izpildītājs apņemas </w:t>
      </w:r>
      <w:r w:rsidR="004758D2" w:rsidRPr="00B52DC0">
        <w:rPr>
          <w:sz w:val="22"/>
          <w:szCs w:val="22"/>
        </w:rPr>
        <w:t xml:space="preserve">izstrādāt </w:t>
      </w:r>
      <w:r w:rsidRPr="00B52DC0">
        <w:rPr>
          <w:sz w:val="22"/>
          <w:szCs w:val="22"/>
        </w:rPr>
        <w:t xml:space="preserve">saskaņā ar </w:t>
      </w:r>
      <w:r w:rsidR="00D24E28" w:rsidRPr="00B52DC0">
        <w:rPr>
          <w:sz w:val="22"/>
          <w:szCs w:val="22"/>
        </w:rPr>
        <w:t xml:space="preserve"> šī Līguma 1.pielikuma </w:t>
      </w:r>
      <w:r w:rsidRPr="00B52DC0">
        <w:rPr>
          <w:sz w:val="22"/>
          <w:szCs w:val="22"/>
        </w:rPr>
        <w:t xml:space="preserve">tehnisko specifikāciju (turpmāk- Projektēšanas uzdevums) </w:t>
      </w:r>
      <w:r w:rsidR="004758D2" w:rsidRPr="00B52DC0">
        <w:rPr>
          <w:b/>
          <w:sz w:val="22"/>
          <w:szCs w:val="22"/>
        </w:rPr>
        <w:t xml:space="preserve">būvprojektu </w:t>
      </w:r>
      <w:r w:rsidRPr="00B52DC0">
        <w:rPr>
          <w:b/>
          <w:sz w:val="22"/>
          <w:szCs w:val="22"/>
        </w:rPr>
        <w:t>“</w:t>
      </w:r>
      <w:r w:rsidR="00E341CC" w:rsidRPr="00B52DC0">
        <w:rPr>
          <w:b/>
          <w:bCs/>
          <w:sz w:val="22"/>
          <w:szCs w:val="22"/>
        </w:rPr>
        <w:t>Latvijas Valsts Koksnes ķīmijas institūta” pilot iekārtu parka angāra, Aizkraukles ielā 21, Rīgā, ēkas kadastra Nr. 01001150309014 būvprojekta minimālā sastāvā un būvprojekta izstrāde ar autoruzraudzību</w:t>
      </w:r>
      <w:r w:rsidR="00E341CC" w:rsidRPr="0029630E">
        <w:rPr>
          <w:sz w:val="22"/>
          <w:szCs w:val="22"/>
        </w:rPr>
        <w:t xml:space="preserve"> </w:t>
      </w:r>
      <w:r w:rsidRPr="0029630E">
        <w:rPr>
          <w:sz w:val="22"/>
          <w:szCs w:val="22"/>
        </w:rPr>
        <w:t>(turpmāk arī – darbi):</w:t>
      </w:r>
    </w:p>
    <w:p w14:paraId="00A6A112" w14:textId="77777777" w:rsidR="00A36EF1" w:rsidRPr="0029630E" w:rsidRDefault="00A36EF1" w:rsidP="00CD184A">
      <w:pPr>
        <w:widowControl w:val="0"/>
        <w:numPr>
          <w:ilvl w:val="2"/>
          <w:numId w:val="17"/>
        </w:numPr>
        <w:tabs>
          <w:tab w:val="left" w:pos="851"/>
        </w:tabs>
        <w:suppressAutoHyphens w:val="0"/>
        <w:jc w:val="both"/>
        <w:rPr>
          <w:sz w:val="22"/>
          <w:szCs w:val="22"/>
        </w:rPr>
      </w:pPr>
      <w:r w:rsidRPr="0029630E">
        <w:rPr>
          <w:sz w:val="22"/>
          <w:szCs w:val="22"/>
        </w:rPr>
        <w:t>izstrādāt būvprojektu minimālā sastāvā būvatļaujas saņemšanai Būvvaldē;</w:t>
      </w:r>
    </w:p>
    <w:p w14:paraId="137DD3E2" w14:textId="77777777" w:rsidR="00A36EF1" w:rsidRPr="0029630E" w:rsidRDefault="00A36EF1" w:rsidP="00CD184A">
      <w:pPr>
        <w:widowControl w:val="0"/>
        <w:numPr>
          <w:ilvl w:val="2"/>
          <w:numId w:val="17"/>
        </w:numPr>
        <w:tabs>
          <w:tab w:val="left" w:pos="851"/>
        </w:tabs>
        <w:suppressAutoHyphens w:val="0"/>
        <w:jc w:val="both"/>
        <w:rPr>
          <w:sz w:val="22"/>
          <w:szCs w:val="22"/>
        </w:rPr>
      </w:pPr>
      <w:r w:rsidRPr="0029630E">
        <w:rPr>
          <w:sz w:val="22"/>
          <w:szCs w:val="22"/>
        </w:rPr>
        <w:t>izstrādāt būvprojektu “</w:t>
      </w:r>
      <w:r w:rsidR="00E341CC" w:rsidRPr="00410091">
        <w:rPr>
          <w:b/>
          <w:bCs/>
          <w:sz w:val="22"/>
          <w:szCs w:val="22"/>
        </w:rPr>
        <w:t xml:space="preserve"> </w:t>
      </w:r>
      <w:r w:rsidR="00E341CC" w:rsidRPr="0029630E">
        <w:rPr>
          <w:sz w:val="22"/>
          <w:szCs w:val="22"/>
        </w:rPr>
        <w:t>Latvijas Valsts Koksnes ķīmijas institūta” pilot iekārtu parka angāra, Aizkraukles ielā 21, Rīgā, ēkas kadastra Nr. 01001150309014</w:t>
      </w:r>
      <w:r w:rsidRPr="0029630E">
        <w:rPr>
          <w:sz w:val="22"/>
          <w:szCs w:val="22"/>
        </w:rPr>
        <w:t>”  būvdarbu veikšanai;</w:t>
      </w:r>
    </w:p>
    <w:p w14:paraId="04B23C9B" w14:textId="46B51F64" w:rsidR="00E341CC" w:rsidRPr="00E56FCC" w:rsidRDefault="00A36EF1" w:rsidP="00E56FCC">
      <w:pPr>
        <w:widowControl w:val="0"/>
        <w:numPr>
          <w:ilvl w:val="2"/>
          <w:numId w:val="17"/>
        </w:numPr>
        <w:tabs>
          <w:tab w:val="left" w:pos="851"/>
        </w:tabs>
        <w:suppressAutoHyphens w:val="0"/>
        <w:jc w:val="both"/>
        <w:rPr>
          <w:sz w:val="22"/>
          <w:szCs w:val="22"/>
        </w:rPr>
      </w:pPr>
      <w:r w:rsidRPr="0029630E">
        <w:rPr>
          <w:sz w:val="22"/>
          <w:szCs w:val="22"/>
        </w:rPr>
        <w:t>veikt izstrādātā būvprojekta realizācijas autoruzraudzību šī Līguma, Projekt</w:t>
      </w:r>
      <w:r w:rsidR="00E341CC" w:rsidRPr="0029630E">
        <w:rPr>
          <w:sz w:val="22"/>
          <w:szCs w:val="22"/>
        </w:rPr>
        <w:t>ē</w:t>
      </w:r>
      <w:r w:rsidRPr="0029630E">
        <w:rPr>
          <w:sz w:val="22"/>
          <w:szCs w:val="22"/>
        </w:rPr>
        <w:t>šanas uzdevuma un spēkā esošo normatīvo aktu noteiktā kārtībā un apmērā.</w:t>
      </w:r>
    </w:p>
    <w:p w14:paraId="44CBBDE8" w14:textId="77777777" w:rsidR="00A36EF1" w:rsidRPr="0029630E" w:rsidRDefault="00A36EF1" w:rsidP="00A36EF1">
      <w:pPr>
        <w:widowControl w:val="0"/>
        <w:numPr>
          <w:ilvl w:val="1"/>
          <w:numId w:val="12"/>
        </w:numPr>
        <w:suppressAutoHyphens w:val="0"/>
        <w:ind w:left="426" w:hanging="426"/>
        <w:jc w:val="both"/>
        <w:rPr>
          <w:sz w:val="22"/>
          <w:szCs w:val="22"/>
        </w:rPr>
      </w:pPr>
      <w:r w:rsidRPr="0029630E">
        <w:rPr>
          <w:sz w:val="22"/>
          <w:szCs w:val="22"/>
        </w:rPr>
        <w:t>Izpildītājs apņemas veikt paredzētos darbus atbilstoši Projektēšanas uzdevumam, ievērojot Būvniecības likuma, Vispārīgo būvnoteikumu, kā arī citu normatīvo aktu prasības.</w:t>
      </w:r>
    </w:p>
    <w:p w14:paraId="57413E94" w14:textId="77777777" w:rsidR="00A36EF1" w:rsidRPr="0029630E" w:rsidRDefault="00A36EF1" w:rsidP="00A36EF1">
      <w:pPr>
        <w:widowControl w:val="0"/>
        <w:numPr>
          <w:ilvl w:val="1"/>
          <w:numId w:val="12"/>
        </w:numPr>
        <w:suppressAutoHyphens w:val="0"/>
        <w:ind w:left="426" w:hanging="426"/>
        <w:jc w:val="both"/>
        <w:rPr>
          <w:sz w:val="22"/>
          <w:szCs w:val="22"/>
        </w:rPr>
      </w:pPr>
      <w:r w:rsidRPr="0029630E">
        <w:rPr>
          <w:sz w:val="22"/>
          <w:szCs w:val="22"/>
        </w:rPr>
        <w:t>Līguma 1.1.1.</w:t>
      </w:r>
      <w:r w:rsidR="00007632" w:rsidRPr="0029630E">
        <w:rPr>
          <w:sz w:val="22"/>
          <w:szCs w:val="22"/>
        </w:rPr>
        <w:t xml:space="preserve"> </w:t>
      </w:r>
      <w:r w:rsidRPr="0029630E">
        <w:rPr>
          <w:sz w:val="22"/>
          <w:szCs w:val="22"/>
        </w:rPr>
        <w:t>apakšpunkt</w:t>
      </w:r>
      <w:r w:rsidR="00CD184A" w:rsidRPr="0029630E">
        <w:rPr>
          <w:sz w:val="22"/>
          <w:szCs w:val="22"/>
        </w:rPr>
        <w:t>s</w:t>
      </w:r>
      <w:r w:rsidRPr="0029630E">
        <w:rPr>
          <w:sz w:val="22"/>
          <w:szCs w:val="22"/>
        </w:rPr>
        <w:t xml:space="preserve"> tiek uzskatīts par pilnībā izpildītu dienā, kad Pasūtītājs ir Būvvaldē saņēmis būvatļauj</w:t>
      </w:r>
      <w:r w:rsidR="00CD184A" w:rsidRPr="0029630E">
        <w:rPr>
          <w:sz w:val="22"/>
          <w:szCs w:val="22"/>
        </w:rPr>
        <w:t>u</w:t>
      </w:r>
      <w:r w:rsidRPr="0029630E">
        <w:rPr>
          <w:sz w:val="22"/>
          <w:szCs w:val="22"/>
        </w:rPr>
        <w:t>.</w:t>
      </w:r>
    </w:p>
    <w:p w14:paraId="7D0A90AC" w14:textId="77777777" w:rsidR="00A36EF1" w:rsidRPr="0029630E" w:rsidRDefault="00A36EF1" w:rsidP="00A36EF1">
      <w:pPr>
        <w:widowControl w:val="0"/>
        <w:numPr>
          <w:ilvl w:val="1"/>
          <w:numId w:val="12"/>
        </w:numPr>
        <w:suppressAutoHyphens w:val="0"/>
        <w:ind w:left="426" w:hanging="426"/>
        <w:jc w:val="both"/>
        <w:rPr>
          <w:sz w:val="22"/>
          <w:szCs w:val="22"/>
        </w:rPr>
      </w:pPr>
      <w:r w:rsidRPr="0029630E">
        <w:rPr>
          <w:sz w:val="22"/>
          <w:szCs w:val="22"/>
        </w:rPr>
        <w:t>Līguma 1.1</w:t>
      </w:r>
      <w:r w:rsidR="00CD184A" w:rsidRPr="0029630E">
        <w:rPr>
          <w:sz w:val="22"/>
          <w:szCs w:val="22"/>
        </w:rPr>
        <w:t>.</w:t>
      </w:r>
      <w:r w:rsidRPr="0029630E">
        <w:rPr>
          <w:sz w:val="22"/>
          <w:szCs w:val="22"/>
        </w:rPr>
        <w:t>2. apakšpunkts tiek uzskatīts par pilnībā izpildītu dienā, kad Pasūtītājam tiek iesniegts ar pieņemšanas - nodošanas aktu pieņemts Būvvaldē akceptēts būvprojekts atbilstoši Projektēšanas uzdevumā un normatīvajos aktos tā izstrādei noteiktajām prasībām.</w:t>
      </w:r>
    </w:p>
    <w:p w14:paraId="195D1FAE" w14:textId="77777777" w:rsidR="00A36EF1" w:rsidRDefault="00A36EF1" w:rsidP="00A36EF1">
      <w:pPr>
        <w:widowControl w:val="0"/>
        <w:numPr>
          <w:ilvl w:val="1"/>
          <w:numId w:val="12"/>
        </w:numPr>
        <w:suppressAutoHyphens w:val="0"/>
        <w:ind w:left="426" w:hanging="426"/>
        <w:jc w:val="both"/>
        <w:rPr>
          <w:sz w:val="22"/>
          <w:szCs w:val="22"/>
        </w:rPr>
      </w:pPr>
      <w:r w:rsidRPr="0029630E">
        <w:rPr>
          <w:sz w:val="22"/>
          <w:szCs w:val="22"/>
        </w:rPr>
        <w:t>Līguma 1.1.3.</w:t>
      </w:r>
      <w:r w:rsidR="00007632" w:rsidRPr="0029630E">
        <w:rPr>
          <w:sz w:val="22"/>
          <w:szCs w:val="22"/>
        </w:rPr>
        <w:t>.</w:t>
      </w:r>
      <w:r w:rsidRPr="0029630E">
        <w:rPr>
          <w:sz w:val="22"/>
          <w:szCs w:val="22"/>
        </w:rPr>
        <w:t>apakšpunkt</w:t>
      </w:r>
      <w:r w:rsidR="00CD184A" w:rsidRPr="0029630E">
        <w:rPr>
          <w:sz w:val="22"/>
          <w:szCs w:val="22"/>
        </w:rPr>
        <w:t>s</w:t>
      </w:r>
      <w:r w:rsidRPr="0029630E">
        <w:rPr>
          <w:sz w:val="22"/>
          <w:szCs w:val="22"/>
        </w:rPr>
        <w:t xml:space="preserve"> tiek uzskatīts par pilnīgi izpildītu dienā, kad tiek parakstīts akts par būves pieņemšanu ekspluatācijā un parakstīts šī objekta realizācijas autoruzraudzības darba pieņemšanas - nodošanas akts.</w:t>
      </w:r>
    </w:p>
    <w:p w14:paraId="2495202B" w14:textId="77777777" w:rsidR="00806676" w:rsidRPr="0029630E" w:rsidRDefault="00806676" w:rsidP="00A36EF1">
      <w:pPr>
        <w:widowControl w:val="0"/>
        <w:numPr>
          <w:ilvl w:val="1"/>
          <w:numId w:val="12"/>
        </w:numPr>
        <w:suppressAutoHyphens w:val="0"/>
        <w:ind w:left="426" w:hanging="426"/>
        <w:jc w:val="both"/>
        <w:rPr>
          <w:sz w:val="22"/>
          <w:szCs w:val="22"/>
        </w:rPr>
      </w:pPr>
      <w:r>
        <w:rPr>
          <w:sz w:val="22"/>
          <w:szCs w:val="22"/>
        </w:rPr>
        <w:t>Līguma izpildes vieta: Dzērbenes 27, Rīga, LV 1006.</w:t>
      </w:r>
    </w:p>
    <w:p w14:paraId="7BD42F42" w14:textId="77777777" w:rsidR="00A36EF1" w:rsidRPr="0029630E" w:rsidRDefault="00A36EF1" w:rsidP="00A36EF1">
      <w:pPr>
        <w:widowControl w:val="0"/>
        <w:numPr>
          <w:ilvl w:val="0"/>
          <w:numId w:val="12"/>
        </w:numPr>
        <w:tabs>
          <w:tab w:val="left" w:pos="520"/>
        </w:tabs>
        <w:suppressAutoHyphens w:val="0"/>
        <w:ind w:left="620" w:hanging="620"/>
        <w:jc w:val="center"/>
        <w:rPr>
          <w:b/>
          <w:sz w:val="22"/>
          <w:szCs w:val="22"/>
        </w:rPr>
      </w:pPr>
      <w:r w:rsidRPr="0029630E">
        <w:rPr>
          <w:b/>
          <w:sz w:val="22"/>
          <w:szCs w:val="22"/>
        </w:rPr>
        <w:t>Līguma summa un apmaksas kārtība</w:t>
      </w:r>
    </w:p>
    <w:p w14:paraId="1625E8DF" w14:textId="77777777" w:rsidR="00A36EF1" w:rsidRPr="00280CA9" w:rsidRDefault="00A36EF1" w:rsidP="00A36EF1">
      <w:pPr>
        <w:pStyle w:val="BodyTextIndent"/>
        <w:numPr>
          <w:ilvl w:val="1"/>
          <w:numId w:val="12"/>
        </w:numPr>
        <w:tabs>
          <w:tab w:val="left" w:pos="426"/>
        </w:tabs>
        <w:suppressAutoHyphens w:val="0"/>
        <w:spacing w:after="0"/>
        <w:ind w:left="360" w:hanging="360"/>
        <w:jc w:val="both"/>
        <w:rPr>
          <w:sz w:val="22"/>
          <w:szCs w:val="22"/>
        </w:rPr>
      </w:pPr>
      <w:r w:rsidRPr="00280CA9">
        <w:rPr>
          <w:sz w:val="22"/>
          <w:szCs w:val="22"/>
        </w:rPr>
        <w:t xml:space="preserve">Kopējā Līguma summa par Līguma 1.1.punkta apakšpunktos noteikto darbu izpildi tiek noteikta (summa ar cipariem un vārdiem) EUR bez PVN. </w:t>
      </w:r>
      <w:r w:rsidR="0091474F" w:rsidRPr="00280CA9">
        <w:rPr>
          <w:sz w:val="22"/>
          <w:szCs w:val="22"/>
        </w:rPr>
        <w:t>Papildus Līguma summai Pasūtītājs maksā Izpildītājam PVN. Pievienotās vērtības nodokļa likme tiek piemērota, pamatojoties uz spēkā esošo Pievienotās vērtības nodokļa likumu</w:t>
      </w:r>
      <w:r w:rsidRPr="00280CA9">
        <w:rPr>
          <w:sz w:val="22"/>
          <w:szCs w:val="22"/>
        </w:rPr>
        <w:t>. Kopējā Līguma summā saskaņā ar iepirkumam iesniegto finanšu piedāvājumu  ietverta:</w:t>
      </w:r>
    </w:p>
    <w:p w14:paraId="47636A15" w14:textId="77777777" w:rsidR="0091474F" w:rsidRPr="0029630E" w:rsidRDefault="00A36EF1" w:rsidP="0091474F">
      <w:pPr>
        <w:pStyle w:val="BodyTextIndent"/>
        <w:numPr>
          <w:ilvl w:val="2"/>
          <w:numId w:val="12"/>
        </w:numPr>
        <w:tabs>
          <w:tab w:val="left" w:pos="540"/>
        </w:tabs>
        <w:suppressAutoHyphens w:val="0"/>
        <w:spacing w:after="0"/>
        <w:ind w:left="908" w:hanging="624"/>
        <w:jc w:val="both"/>
        <w:rPr>
          <w:b/>
          <w:sz w:val="22"/>
          <w:szCs w:val="22"/>
        </w:rPr>
      </w:pPr>
      <w:r w:rsidRPr="0029630E">
        <w:rPr>
          <w:b/>
          <w:sz w:val="22"/>
          <w:szCs w:val="22"/>
        </w:rPr>
        <w:t xml:space="preserve">Līguma summa </w:t>
      </w:r>
      <w:r w:rsidRPr="0029630E">
        <w:rPr>
          <w:sz w:val="22"/>
          <w:szCs w:val="22"/>
        </w:rPr>
        <w:t>par būvprojekta izstrādi</w:t>
      </w:r>
      <w:r w:rsidRPr="0029630E">
        <w:rPr>
          <w:b/>
          <w:sz w:val="22"/>
          <w:szCs w:val="22"/>
        </w:rPr>
        <w:t xml:space="preserve"> (summa ar cipariem un vārdiem) EUR bez PVN. </w:t>
      </w:r>
      <w:r w:rsidR="0091474F" w:rsidRPr="0029630E">
        <w:rPr>
          <w:b/>
          <w:sz w:val="22"/>
          <w:szCs w:val="22"/>
        </w:rPr>
        <w:t>Pievienotās vērtības nodokļa likme tiek piemērota, pamatojoties uz spēkā esošo Pievienotās vērtības nodokļa likumu.</w:t>
      </w:r>
      <w:r w:rsidRPr="0029630E">
        <w:rPr>
          <w:b/>
          <w:sz w:val="22"/>
          <w:szCs w:val="22"/>
        </w:rPr>
        <w:t xml:space="preserve"> </w:t>
      </w:r>
    </w:p>
    <w:p w14:paraId="4BE994E0" w14:textId="77777777" w:rsidR="0091474F" w:rsidRPr="0029630E" w:rsidRDefault="00A36EF1" w:rsidP="0091474F">
      <w:pPr>
        <w:pStyle w:val="BodyTextIndent"/>
        <w:numPr>
          <w:ilvl w:val="2"/>
          <w:numId w:val="12"/>
        </w:numPr>
        <w:tabs>
          <w:tab w:val="left" w:pos="540"/>
        </w:tabs>
        <w:suppressAutoHyphens w:val="0"/>
        <w:spacing w:after="0"/>
        <w:ind w:left="908" w:hanging="624"/>
        <w:jc w:val="both"/>
        <w:rPr>
          <w:b/>
          <w:sz w:val="22"/>
          <w:szCs w:val="22"/>
        </w:rPr>
      </w:pPr>
      <w:r w:rsidRPr="0029630E">
        <w:rPr>
          <w:b/>
          <w:sz w:val="22"/>
          <w:szCs w:val="22"/>
        </w:rPr>
        <w:lastRenderedPageBreak/>
        <w:t xml:space="preserve">Līguma summa </w:t>
      </w:r>
      <w:r w:rsidRPr="0029630E">
        <w:rPr>
          <w:sz w:val="22"/>
          <w:szCs w:val="22"/>
        </w:rPr>
        <w:t>par autoruzraudzības veikšanu</w:t>
      </w:r>
      <w:r w:rsidRPr="0029630E">
        <w:rPr>
          <w:b/>
          <w:sz w:val="22"/>
          <w:szCs w:val="22"/>
        </w:rPr>
        <w:t xml:space="preserve"> būvdarbu izpildes laikā (summa ar cipariem un vārdiem) EUR bez PVN. </w:t>
      </w:r>
      <w:r w:rsidR="0091474F" w:rsidRPr="0029630E">
        <w:rPr>
          <w:b/>
          <w:sz w:val="22"/>
          <w:szCs w:val="22"/>
        </w:rPr>
        <w:t>Pievienotās vērtības nodokļa likme tiek piemērota, pamatojoties uz spēkā esošo Pievienotās vērtības nodokļa likumu.</w:t>
      </w:r>
    </w:p>
    <w:p w14:paraId="5B0128C5" w14:textId="77777777" w:rsidR="00A36EF1" w:rsidRPr="0029630E" w:rsidRDefault="00A36EF1" w:rsidP="00A43110">
      <w:pPr>
        <w:pStyle w:val="BodyTextIndent"/>
        <w:numPr>
          <w:ilvl w:val="1"/>
          <w:numId w:val="12"/>
        </w:numPr>
        <w:tabs>
          <w:tab w:val="left" w:pos="540"/>
        </w:tabs>
        <w:suppressAutoHyphens w:val="0"/>
        <w:spacing w:after="0"/>
        <w:ind w:left="360" w:hanging="360"/>
        <w:jc w:val="both"/>
        <w:rPr>
          <w:b/>
          <w:sz w:val="22"/>
          <w:szCs w:val="22"/>
        </w:rPr>
      </w:pPr>
      <w:r w:rsidRPr="0029630E">
        <w:rPr>
          <w:sz w:val="22"/>
          <w:szCs w:val="22"/>
        </w:rPr>
        <w:t xml:space="preserve"> </w:t>
      </w:r>
      <w:r w:rsidRPr="0029630E">
        <w:rPr>
          <w:b/>
          <w:sz w:val="22"/>
          <w:szCs w:val="22"/>
        </w:rPr>
        <w:t xml:space="preserve"> Pasūtītājs Līguma 2.1. punktā  noteiktās Līguma summas samaksu veic šādā kārtībā:</w:t>
      </w:r>
    </w:p>
    <w:p w14:paraId="5685EDC6" w14:textId="77777777" w:rsidR="00A36EF1" w:rsidRPr="0029630E" w:rsidRDefault="00A36EF1" w:rsidP="00A36EF1">
      <w:pPr>
        <w:numPr>
          <w:ilvl w:val="2"/>
          <w:numId w:val="12"/>
        </w:numPr>
        <w:suppressAutoHyphens w:val="0"/>
        <w:ind w:left="1004" w:hanging="720"/>
        <w:jc w:val="both"/>
        <w:rPr>
          <w:color w:val="000000"/>
          <w:spacing w:val="2"/>
          <w:sz w:val="22"/>
          <w:szCs w:val="22"/>
        </w:rPr>
      </w:pPr>
      <w:r w:rsidRPr="0029630E">
        <w:rPr>
          <w:spacing w:val="-5"/>
          <w:sz w:val="22"/>
          <w:szCs w:val="22"/>
        </w:rPr>
        <w:t xml:space="preserve">Avansa summa  20 % </w:t>
      </w:r>
      <w:r w:rsidRPr="0029630E">
        <w:rPr>
          <w:spacing w:val="-5"/>
          <w:sz w:val="22"/>
          <w:szCs w:val="22"/>
          <w:lang w:eastAsia="zh-CN"/>
        </w:rPr>
        <w:t xml:space="preserve">(divdesmit procentu) </w:t>
      </w:r>
      <w:r w:rsidRPr="0029630E">
        <w:rPr>
          <w:spacing w:val="-5"/>
          <w:sz w:val="22"/>
          <w:szCs w:val="22"/>
        </w:rPr>
        <w:t xml:space="preserve">apmērā no </w:t>
      </w:r>
      <w:r w:rsidRPr="0029630E">
        <w:rPr>
          <w:spacing w:val="-6"/>
          <w:sz w:val="22"/>
          <w:szCs w:val="22"/>
        </w:rPr>
        <w:t>Līguma 2.1.1.apakšpunktā noteiktās summas tiek samaksāta 10 (desmit) darba dienu laikā no Līguma abpusējas parakstīšanas</w:t>
      </w:r>
      <w:r w:rsidR="00B52DC0">
        <w:rPr>
          <w:spacing w:val="-6"/>
          <w:sz w:val="22"/>
          <w:szCs w:val="22"/>
        </w:rPr>
        <w:t xml:space="preserve"> un reģistrācijas </w:t>
      </w:r>
      <w:r w:rsidR="00B52DC0">
        <w:rPr>
          <w:sz w:val="22"/>
          <w:szCs w:val="22"/>
        </w:rPr>
        <w:t>Latvijas Valsts koksnes ķīmijas institūta Saimniecisko līgumu reģistrā</w:t>
      </w:r>
      <w:r w:rsidRPr="0029630E">
        <w:rPr>
          <w:spacing w:val="-6"/>
          <w:sz w:val="22"/>
          <w:szCs w:val="22"/>
        </w:rPr>
        <w:t xml:space="preserve">, </w:t>
      </w:r>
      <w:r w:rsidR="00B52DC0" w:rsidRPr="00B52DC0">
        <w:rPr>
          <w:sz w:val="22"/>
          <w:szCs w:val="22"/>
        </w:rPr>
        <w:t>Izpildītāja profesionālās</w:t>
      </w:r>
      <w:r w:rsidRPr="00B52DC0">
        <w:rPr>
          <w:sz w:val="22"/>
          <w:szCs w:val="22"/>
        </w:rPr>
        <w:t xml:space="preserve"> civiltiesiskās atbildības obligātās apdrošināšanas līguma kopijas</w:t>
      </w:r>
      <w:r w:rsidRPr="0029630E">
        <w:rPr>
          <w:spacing w:val="-6"/>
          <w:sz w:val="22"/>
          <w:szCs w:val="22"/>
        </w:rPr>
        <w:t xml:space="preserve"> un atbilstošā rēķina saņemšanas no Izpildītāja</w:t>
      </w:r>
      <w:r w:rsidRPr="0029630E">
        <w:rPr>
          <w:spacing w:val="2"/>
          <w:sz w:val="22"/>
          <w:szCs w:val="22"/>
        </w:rPr>
        <w:t>. Samaksas termiņu sāk skaitīt no pēdējā dokumenta iesniegšanas</w:t>
      </w:r>
      <w:r w:rsidRPr="0029630E">
        <w:rPr>
          <w:color w:val="000000"/>
          <w:spacing w:val="2"/>
          <w:sz w:val="22"/>
          <w:szCs w:val="22"/>
        </w:rPr>
        <w:t xml:space="preserve"> dienas.</w:t>
      </w:r>
    </w:p>
    <w:p w14:paraId="6AFFA775" w14:textId="77777777" w:rsidR="00A36EF1" w:rsidRPr="0029630E" w:rsidRDefault="00A36EF1" w:rsidP="00A36EF1">
      <w:pPr>
        <w:numPr>
          <w:ilvl w:val="2"/>
          <w:numId w:val="12"/>
        </w:numPr>
        <w:suppressAutoHyphens w:val="0"/>
        <w:ind w:left="1004" w:hanging="720"/>
        <w:jc w:val="both"/>
        <w:rPr>
          <w:spacing w:val="2"/>
          <w:sz w:val="22"/>
          <w:szCs w:val="22"/>
        </w:rPr>
      </w:pPr>
      <w:r w:rsidRPr="0029630E">
        <w:rPr>
          <w:spacing w:val="-5"/>
          <w:sz w:val="22"/>
          <w:szCs w:val="22"/>
          <w:lang w:eastAsia="zh-CN"/>
        </w:rPr>
        <w:t xml:space="preserve">Maksājums 20 % (divdesmit procentu) apmērā </w:t>
      </w:r>
      <w:r w:rsidRPr="0029630E">
        <w:rPr>
          <w:spacing w:val="-5"/>
          <w:sz w:val="22"/>
          <w:szCs w:val="22"/>
        </w:rPr>
        <w:t xml:space="preserve">no </w:t>
      </w:r>
      <w:r w:rsidRPr="0029630E">
        <w:rPr>
          <w:spacing w:val="-6"/>
          <w:sz w:val="22"/>
          <w:szCs w:val="22"/>
        </w:rPr>
        <w:t xml:space="preserve">Līguma 2.1.1.apakšpunktā noteiktās summas tiek samaksāts </w:t>
      </w:r>
      <w:r w:rsidR="00AB72A8">
        <w:rPr>
          <w:spacing w:val="-6"/>
          <w:sz w:val="22"/>
          <w:szCs w:val="22"/>
        </w:rPr>
        <w:t>30</w:t>
      </w:r>
      <w:r w:rsidR="00AB72A8" w:rsidRPr="0029630E">
        <w:rPr>
          <w:spacing w:val="-6"/>
          <w:sz w:val="22"/>
          <w:szCs w:val="22"/>
        </w:rPr>
        <w:t xml:space="preserve"> </w:t>
      </w:r>
      <w:r w:rsidRPr="0029630E">
        <w:rPr>
          <w:spacing w:val="-6"/>
          <w:sz w:val="22"/>
          <w:szCs w:val="22"/>
        </w:rPr>
        <w:t>(</w:t>
      </w:r>
      <w:r w:rsidR="00AB72A8">
        <w:rPr>
          <w:spacing w:val="-6"/>
          <w:sz w:val="22"/>
          <w:szCs w:val="22"/>
        </w:rPr>
        <w:t>trīsdesmit</w:t>
      </w:r>
      <w:r w:rsidRPr="0029630E">
        <w:rPr>
          <w:spacing w:val="-6"/>
          <w:sz w:val="22"/>
          <w:szCs w:val="22"/>
        </w:rPr>
        <w:t xml:space="preserve">) dienu laikā </w:t>
      </w:r>
      <w:r w:rsidRPr="0029630E">
        <w:rPr>
          <w:sz w:val="22"/>
          <w:szCs w:val="22"/>
        </w:rPr>
        <w:t xml:space="preserve">pēc Būvprojekta minimālā sastāvā saskaņošanas no </w:t>
      </w:r>
      <w:r w:rsidRPr="0029630E">
        <w:rPr>
          <w:sz w:val="22"/>
          <w:szCs w:val="22"/>
          <w:lang w:eastAsia="zh-CN"/>
        </w:rPr>
        <w:t>Pasūtītāja</w:t>
      </w:r>
      <w:r w:rsidRPr="0029630E">
        <w:rPr>
          <w:sz w:val="22"/>
          <w:szCs w:val="22"/>
        </w:rPr>
        <w:t xml:space="preserve"> puses</w:t>
      </w:r>
      <w:r w:rsidRPr="0029630E">
        <w:rPr>
          <w:spacing w:val="-6"/>
          <w:sz w:val="22"/>
          <w:szCs w:val="22"/>
        </w:rPr>
        <w:t xml:space="preserve"> un atbilstošā rēķina saņemšanas</w:t>
      </w:r>
      <w:r w:rsidRPr="0029630E">
        <w:rPr>
          <w:spacing w:val="2"/>
          <w:sz w:val="22"/>
          <w:szCs w:val="22"/>
        </w:rPr>
        <w:t>. Samaksas termiņu sāk skaitīt no pēdējā dokumenta iesniegšanas dienas.</w:t>
      </w:r>
    </w:p>
    <w:p w14:paraId="6CC82E3C" w14:textId="77777777" w:rsidR="00A36EF1" w:rsidRPr="0029630E" w:rsidRDefault="00A36EF1" w:rsidP="00A36EF1">
      <w:pPr>
        <w:numPr>
          <w:ilvl w:val="2"/>
          <w:numId w:val="12"/>
        </w:numPr>
        <w:suppressAutoHyphens w:val="0"/>
        <w:ind w:left="1004" w:hanging="720"/>
        <w:jc w:val="both"/>
        <w:rPr>
          <w:color w:val="000000"/>
          <w:spacing w:val="2"/>
          <w:sz w:val="22"/>
          <w:szCs w:val="22"/>
        </w:rPr>
      </w:pPr>
      <w:r w:rsidRPr="0029630E">
        <w:rPr>
          <w:sz w:val="22"/>
          <w:szCs w:val="22"/>
        </w:rPr>
        <w:t xml:space="preserve">Galīgo norēķinu par būvprojekta izstrādi Pasūtītājs samaksā Izpildītājam </w:t>
      </w:r>
      <w:r w:rsidR="00AB72A8">
        <w:rPr>
          <w:sz w:val="22"/>
          <w:szCs w:val="22"/>
        </w:rPr>
        <w:t>30</w:t>
      </w:r>
      <w:r w:rsidR="00AB72A8" w:rsidRPr="0029630E">
        <w:rPr>
          <w:sz w:val="22"/>
          <w:szCs w:val="22"/>
        </w:rPr>
        <w:t xml:space="preserve"> </w:t>
      </w:r>
      <w:r w:rsidRPr="0029630E">
        <w:rPr>
          <w:sz w:val="22"/>
          <w:szCs w:val="22"/>
        </w:rPr>
        <w:t>(</w:t>
      </w:r>
      <w:r w:rsidR="00AB72A8">
        <w:rPr>
          <w:sz w:val="22"/>
          <w:szCs w:val="22"/>
        </w:rPr>
        <w:t>trīsdesmit</w:t>
      </w:r>
      <w:r w:rsidRPr="0029630E">
        <w:rPr>
          <w:sz w:val="22"/>
          <w:szCs w:val="22"/>
        </w:rPr>
        <w:t xml:space="preserve">) dienu laikā pēc Būvvaldē akceptēta būvprojekta saņemšanas, darba izpildes pieņemšanas - nodošanas akta parakstīšanas un atbilstoša rēķina saņemšanas no Izpildītāja. </w:t>
      </w:r>
      <w:r w:rsidRPr="0029630E">
        <w:rPr>
          <w:spacing w:val="2"/>
          <w:sz w:val="22"/>
          <w:szCs w:val="22"/>
        </w:rPr>
        <w:t>Samaksas termiņu sāk skaitīt no pēdējā dokumenta iesniegšanas</w:t>
      </w:r>
      <w:r w:rsidRPr="0029630E">
        <w:rPr>
          <w:color w:val="000000"/>
          <w:spacing w:val="2"/>
          <w:sz w:val="22"/>
          <w:szCs w:val="22"/>
        </w:rPr>
        <w:t xml:space="preserve"> dienas.</w:t>
      </w:r>
    </w:p>
    <w:p w14:paraId="56A2A204" w14:textId="77777777" w:rsidR="00A36EF1" w:rsidRPr="0029630E" w:rsidRDefault="00A36EF1" w:rsidP="00A36EF1">
      <w:pPr>
        <w:numPr>
          <w:ilvl w:val="2"/>
          <w:numId w:val="12"/>
        </w:numPr>
        <w:suppressAutoHyphens w:val="0"/>
        <w:ind w:left="1004" w:hanging="720"/>
        <w:jc w:val="both"/>
        <w:rPr>
          <w:sz w:val="22"/>
          <w:szCs w:val="22"/>
        </w:rPr>
      </w:pPr>
      <w:r w:rsidRPr="0029630E">
        <w:rPr>
          <w:sz w:val="22"/>
          <w:szCs w:val="22"/>
        </w:rPr>
        <w:t>Samaksa par autoruzraudzības veikšanu Līguma 2.1.2.apakšpunktā noteiktajā apmērā tiek veikta šādā kārtībā:</w:t>
      </w:r>
    </w:p>
    <w:p w14:paraId="382E54C9" w14:textId="77777777" w:rsidR="00A36EF1" w:rsidRPr="0029630E" w:rsidRDefault="00A36EF1" w:rsidP="00A36EF1">
      <w:pPr>
        <w:numPr>
          <w:ilvl w:val="3"/>
          <w:numId w:val="12"/>
        </w:numPr>
        <w:suppressAutoHyphens w:val="0"/>
        <w:autoSpaceDE w:val="0"/>
        <w:autoSpaceDN w:val="0"/>
        <w:adjustRightInd w:val="0"/>
        <w:ind w:left="1418" w:hanging="1136"/>
        <w:jc w:val="both"/>
        <w:rPr>
          <w:sz w:val="22"/>
          <w:szCs w:val="22"/>
        </w:rPr>
      </w:pPr>
      <w:r w:rsidRPr="0029630E">
        <w:rPr>
          <w:sz w:val="22"/>
          <w:szCs w:val="22"/>
        </w:rPr>
        <w:t xml:space="preserve">2.2.4.1.starpmaksājums līdz 70% (septiņdesmit procentiem) no </w:t>
      </w:r>
      <w:r w:rsidRPr="0029630E">
        <w:rPr>
          <w:spacing w:val="-6"/>
          <w:sz w:val="22"/>
          <w:szCs w:val="22"/>
        </w:rPr>
        <w:t xml:space="preserve">Līguma 2.1.2.apakšpunktā  noteiktās summas </w:t>
      </w:r>
      <w:r w:rsidRPr="0029630E">
        <w:rPr>
          <w:sz w:val="22"/>
          <w:szCs w:val="22"/>
        </w:rPr>
        <w:t xml:space="preserve">tiek samaksāts Izpildītājam pa daļām atbilstoši </w:t>
      </w:r>
      <w:r w:rsidRPr="0029630E">
        <w:rPr>
          <w:bCs/>
          <w:iCs/>
          <w:sz w:val="22"/>
          <w:szCs w:val="22"/>
        </w:rPr>
        <w:t xml:space="preserve">Izpildītāja </w:t>
      </w:r>
      <w:r w:rsidRPr="0029630E">
        <w:rPr>
          <w:sz w:val="22"/>
          <w:szCs w:val="22"/>
        </w:rPr>
        <w:t xml:space="preserve">katra mēneša periodā faktiski veiktajiem darbiem </w:t>
      </w:r>
      <w:r w:rsidR="00AB72A8">
        <w:rPr>
          <w:sz w:val="22"/>
          <w:szCs w:val="22"/>
        </w:rPr>
        <w:t>30</w:t>
      </w:r>
      <w:r w:rsidR="00AB72A8" w:rsidRPr="0029630E">
        <w:rPr>
          <w:sz w:val="22"/>
          <w:szCs w:val="22"/>
        </w:rPr>
        <w:t xml:space="preserve"> </w:t>
      </w:r>
      <w:r w:rsidRPr="0029630E">
        <w:rPr>
          <w:sz w:val="22"/>
          <w:szCs w:val="22"/>
        </w:rPr>
        <w:t>(</w:t>
      </w:r>
      <w:r w:rsidR="00AB72A8">
        <w:rPr>
          <w:sz w:val="22"/>
          <w:szCs w:val="22"/>
        </w:rPr>
        <w:t>trīsdesmit</w:t>
      </w:r>
      <w:r w:rsidRPr="0029630E">
        <w:rPr>
          <w:sz w:val="22"/>
          <w:szCs w:val="22"/>
        </w:rPr>
        <w:t xml:space="preserve">) dienu laikā pēc Pušu </w:t>
      </w:r>
      <w:r w:rsidR="00A43110" w:rsidRPr="0029630E">
        <w:rPr>
          <w:sz w:val="22"/>
          <w:szCs w:val="22"/>
        </w:rPr>
        <w:t>pieņemšanas</w:t>
      </w:r>
      <w:r w:rsidRPr="0029630E">
        <w:rPr>
          <w:sz w:val="22"/>
          <w:szCs w:val="22"/>
        </w:rPr>
        <w:t xml:space="preserve"> – nodošanas akta parakstīšanas </w:t>
      </w:r>
      <w:r w:rsidRPr="0029630E">
        <w:rPr>
          <w:bCs/>
          <w:iCs/>
          <w:sz w:val="22"/>
          <w:szCs w:val="22"/>
        </w:rPr>
        <w:t xml:space="preserve">un </w:t>
      </w:r>
      <w:r w:rsidRPr="0029630E">
        <w:rPr>
          <w:sz w:val="22"/>
          <w:szCs w:val="22"/>
        </w:rPr>
        <w:t xml:space="preserve">atbilstoša rēķina saņemšanas no Izpildītāja. Autoruzraudzības apjoma proporcija attiecīgajam mēnesim tiek aprēķināta vadoties no attiecīgajā mēnesī izpildīto būvdarbu apjoma attiecībā pret kopējo būvdarbu apjomu. </w:t>
      </w:r>
    </w:p>
    <w:p w14:paraId="64777AFC" w14:textId="77777777" w:rsidR="00A36EF1" w:rsidRPr="0029630E" w:rsidRDefault="00A36EF1" w:rsidP="00A36EF1">
      <w:pPr>
        <w:numPr>
          <w:ilvl w:val="3"/>
          <w:numId w:val="12"/>
        </w:numPr>
        <w:suppressAutoHyphens w:val="0"/>
        <w:autoSpaceDE w:val="0"/>
        <w:autoSpaceDN w:val="0"/>
        <w:adjustRightInd w:val="0"/>
        <w:ind w:left="1418" w:hanging="1136"/>
        <w:jc w:val="both"/>
        <w:rPr>
          <w:sz w:val="22"/>
          <w:szCs w:val="22"/>
        </w:rPr>
      </w:pPr>
      <w:r w:rsidRPr="0029630E">
        <w:rPr>
          <w:sz w:val="22"/>
          <w:szCs w:val="22"/>
        </w:rPr>
        <w:t xml:space="preserve">2.2.4.2. gala maksājums tiek samaksāts Izpildītājam </w:t>
      </w:r>
      <w:r w:rsidR="00AB72A8">
        <w:rPr>
          <w:sz w:val="22"/>
          <w:szCs w:val="22"/>
        </w:rPr>
        <w:t>30</w:t>
      </w:r>
      <w:r w:rsidR="00AB72A8" w:rsidRPr="0029630E">
        <w:rPr>
          <w:sz w:val="22"/>
          <w:szCs w:val="22"/>
        </w:rPr>
        <w:t xml:space="preserve"> </w:t>
      </w:r>
      <w:r w:rsidRPr="0029630E">
        <w:rPr>
          <w:sz w:val="22"/>
          <w:szCs w:val="22"/>
        </w:rPr>
        <w:t>(</w:t>
      </w:r>
      <w:r w:rsidR="00AB72A8">
        <w:rPr>
          <w:sz w:val="22"/>
          <w:szCs w:val="22"/>
        </w:rPr>
        <w:t>trīsdesmit</w:t>
      </w:r>
      <w:r w:rsidRPr="0029630E">
        <w:rPr>
          <w:sz w:val="22"/>
          <w:szCs w:val="22"/>
        </w:rPr>
        <w:t xml:space="preserve">) dienu laikā pēc objekta pieņemšanas ekspluatācijā, Pušu </w:t>
      </w:r>
      <w:r w:rsidR="0091474F" w:rsidRPr="0029630E">
        <w:rPr>
          <w:sz w:val="22"/>
          <w:szCs w:val="22"/>
        </w:rPr>
        <w:t>pieņemšanas</w:t>
      </w:r>
      <w:r w:rsidRPr="0029630E">
        <w:rPr>
          <w:sz w:val="22"/>
          <w:szCs w:val="22"/>
        </w:rPr>
        <w:t xml:space="preserve"> – nodošanas akta parakstīšanas </w:t>
      </w:r>
      <w:r w:rsidRPr="0029630E">
        <w:rPr>
          <w:bCs/>
          <w:iCs/>
          <w:sz w:val="22"/>
          <w:szCs w:val="22"/>
        </w:rPr>
        <w:t xml:space="preserve">un </w:t>
      </w:r>
      <w:r w:rsidRPr="0029630E">
        <w:rPr>
          <w:sz w:val="22"/>
          <w:szCs w:val="22"/>
        </w:rPr>
        <w:t xml:space="preserve">atbilstoša rēķina saņemšanas no Izpildītāja. </w:t>
      </w:r>
    </w:p>
    <w:p w14:paraId="56B5F8D3" w14:textId="77777777" w:rsidR="00A36EF1" w:rsidRPr="0029630E" w:rsidRDefault="00A36EF1" w:rsidP="00A36EF1">
      <w:pPr>
        <w:numPr>
          <w:ilvl w:val="1"/>
          <w:numId w:val="12"/>
        </w:numPr>
        <w:suppressAutoHyphens w:val="0"/>
        <w:ind w:left="634" w:hanging="540"/>
        <w:jc w:val="both"/>
        <w:rPr>
          <w:sz w:val="22"/>
          <w:szCs w:val="22"/>
        </w:rPr>
      </w:pPr>
      <w:r w:rsidRPr="0029630E">
        <w:rPr>
          <w:sz w:val="22"/>
          <w:szCs w:val="22"/>
        </w:rPr>
        <w:t>Pasūtītājs Līgumā noteiktos maksājumus veic ar pārskaitījumu uz Izpildītāja norādīto bankas kontu. Līgumā noteiktie Pasūtītāja maksājumi tiek uzskatīti par veiktiem brīdī, kad Pasūtītājs ir iesniedzis bankā izpildei maksājuma uzdevumu par konkrēto maksājumu un tā to ir pieņēmusi izpildei.</w:t>
      </w:r>
    </w:p>
    <w:p w14:paraId="1E17AA58" w14:textId="77777777" w:rsidR="00A36EF1" w:rsidRPr="0029630E" w:rsidRDefault="00A36EF1" w:rsidP="00A36EF1">
      <w:pPr>
        <w:numPr>
          <w:ilvl w:val="1"/>
          <w:numId w:val="12"/>
        </w:numPr>
        <w:suppressAutoHyphens w:val="0"/>
        <w:ind w:left="634" w:hanging="540"/>
        <w:jc w:val="both"/>
        <w:rPr>
          <w:sz w:val="22"/>
          <w:szCs w:val="22"/>
        </w:rPr>
      </w:pPr>
      <w:r w:rsidRPr="0029630E">
        <w:rPr>
          <w:sz w:val="22"/>
          <w:szCs w:val="22"/>
        </w:rPr>
        <w:t>Līgumsodu un/ vai zaudējumus Izpildītājs atmaksā Pasūtītājam vai Pasūtītājs atskaita no Izpildītājam paredzētā maksājuma.</w:t>
      </w:r>
    </w:p>
    <w:p w14:paraId="0CEEB6D5" w14:textId="77777777" w:rsidR="00A36EF1" w:rsidRPr="0029630E" w:rsidRDefault="00A36EF1" w:rsidP="00A36EF1">
      <w:pPr>
        <w:widowControl w:val="0"/>
        <w:tabs>
          <w:tab w:val="left" w:pos="520"/>
        </w:tabs>
        <w:ind w:left="620"/>
        <w:rPr>
          <w:b/>
          <w:sz w:val="22"/>
          <w:szCs w:val="22"/>
        </w:rPr>
      </w:pPr>
    </w:p>
    <w:p w14:paraId="3CE8BA15" w14:textId="77777777" w:rsidR="00A36EF1" w:rsidRPr="0029630E" w:rsidRDefault="00A36EF1" w:rsidP="00A36EF1">
      <w:pPr>
        <w:pStyle w:val="30"/>
        <w:keepNext/>
        <w:keepLines/>
        <w:numPr>
          <w:ilvl w:val="0"/>
          <w:numId w:val="13"/>
        </w:numPr>
        <w:shd w:val="clear" w:color="auto" w:fill="auto"/>
        <w:spacing w:line="240" w:lineRule="auto"/>
        <w:ind w:left="360" w:hanging="360"/>
        <w:jc w:val="center"/>
        <w:rPr>
          <w:b/>
        </w:rPr>
      </w:pPr>
      <w:bookmarkStart w:id="1" w:name="bookmark25"/>
      <w:r w:rsidRPr="0029630E">
        <w:rPr>
          <w:b/>
        </w:rPr>
        <w:t>Līguma termiņš</w:t>
      </w:r>
      <w:bookmarkEnd w:id="1"/>
    </w:p>
    <w:p w14:paraId="47379404" w14:textId="77777777" w:rsidR="00A36EF1" w:rsidRPr="0029630E" w:rsidRDefault="00193BE6" w:rsidP="00A36EF1">
      <w:pPr>
        <w:widowControl w:val="0"/>
        <w:numPr>
          <w:ilvl w:val="1"/>
          <w:numId w:val="13"/>
        </w:numPr>
        <w:tabs>
          <w:tab w:val="left" w:pos="561"/>
        </w:tabs>
        <w:suppressAutoHyphens w:val="0"/>
        <w:ind w:left="567" w:hanging="567"/>
        <w:jc w:val="both"/>
        <w:rPr>
          <w:sz w:val="22"/>
          <w:szCs w:val="22"/>
        </w:rPr>
      </w:pPr>
      <w:r>
        <w:rPr>
          <w:sz w:val="22"/>
          <w:szCs w:val="22"/>
        </w:rPr>
        <w:t>Līgums stājas spēkā pēc abpusējas parakstīšanas un reģistrācijas Latvijas Valsts koksnes ķīmijas institūta Saimniecisko līgumu reģistrā</w:t>
      </w:r>
      <w:r w:rsidR="00A36EF1" w:rsidRPr="0029630E">
        <w:rPr>
          <w:sz w:val="22"/>
          <w:szCs w:val="22"/>
        </w:rPr>
        <w:t xml:space="preserve"> un darbojas līdz līgumsaistību pilnīgai izpildei.</w:t>
      </w:r>
    </w:p>
    <w:p w14:paraId="3A3635DF" w14:textId="77777777" w:rsidR="00A36EF1" w:rsidRPr="0029630E" w:rsidRDefault="00A36EF1" w:rsidP="00A36EF1">
      <w:pPr>
        <w:widowControl w:val="0"/>
        <w:numPr>
          <w:ilvl w:val="1"/>
          <w:numId w:val="13"/>
        </w:numPr>
        <w:tabs>
          <w:tab w:val="left" w:pos="561"/>
        </w:tabs>
        <w:suppressAutoHyphens w:val="0"/>
        <w:ind w:left="567" w:hanging="567"/>
        <w:jc w:val="both"/>
        <w:rPr>
          <w:sz w:val="22"/>
          <w:szCs w:val="22"/>
        </w:rPr>
      </w:pPr>
      <w:r w:rsidRPr="0029630E">
        <w:rPr>
          <w:sz w:val="22"/>
          <w:szCs w:val="22"/>
        </w:rPr>
        <w:t xml:space="preserve">Līguma 1.1.1. apakšpunktā noteikto dokumentāciju Izpildītājs nodod Pasūtītājam ne vēlāk kā </w:t>
      </w:r>
      <w:r w:rsidR="00007632" w:rsidRPr="00E51F10">
        <w:rPr>
          <w:sz w:val="22"/>
          <w:szCs w:val="22"/>
          <w:highlight w:val="yellow"/>
        </w:rPr>
        <w:t>____</w:t>
      </w:r>
      <w:r w:rsidRPr="0029630E">
        <w:rPr>
          <w:sz w:val="22"/>
          <w:szCs w:val="22"/>
        </w:rPr>
        <w:t xml:space="preserve"> mēnešu laikā no Līguma </w:t>
      </w:r>
      <w:r w:rsidR="00CF4F29">
        <w:rPr>
          <w:sz w:val="22"/>
          <w:szCs w:val="22"/>
        </w:rPr>
        <w:t>spēkā stāšanās brīža</w:t>
      </w:r>
      <w:r w:rsidRPr="0029630E">
        <w:rPr>
          <w:sz w:val="22"/>
          <w:szCs w:val="22"/>
        </w:rPr>
        <w:t>.</w:t>
      </w:r>
    </w:p>
    <w:p w14:paraId="4CBD6C60" w14:textId="2ABA25A9" w:rsidR="00A36EF1" w:rsidRPr="0029630E" w:rsidRDefault="000E13BF" w:rsidP="00A36EF1">
      <w:pPr>
        <w:widowControl w:val="0"/>
        <w:numPr>
          <w:ilvl w:val="1"/>
          <w:numId w:val="13"/>
        </w:numPr>
        <w:tabs>
          <w:tab w:val="left" w:pos="561"/>
        </w:tabs>
        <w:suppressAutoHyphens w:val="0"/>
        <w:ind w:left="567" w:hanging="567"/>
        <w:jc w:val="both"/>
        <w:rPr>
          <w:sz w:val="22"/>
          <w:szCs w:val="22"/>
        </w:rPr>
      </w:pPr>
      <w:r w:rsidRPr="0029630E">
        <w:rPr>
          <w:sz w:val="22"/>
          <w:szCs w:val="22"/>
        </w:rPr>
        <w:t>Līguma 1.1.</w:t>
      </w:r>
      <w:r w:rsidR="00007632" w:rsidRPr="0029630E">
        <w:rPr>
          <w:sz w:val="22"/>
          <w:szCs w:val="22"/>
        </w:rPr>
        <w:t>2.</w:t>
      </w:r>
      <w:r w:rsidR="00A36EF1" w:rsidRPr="0029630E">
        <w:rPr>
          <w:sz w:val="22"/>
          <w:szCs w:val="22"/>
        </w:rPr>
        <w:t xml:space="preserve"> apakšpunktā noteikto dokumentāciju Izpildītājs nodod Pasūtītājam ne vēlāk kā </w:t>
      </w:r>
      <w:r w:rsidR="00007632" w:rsidRPr="00E51F10">
        <w:rPr>
          <w:sz w:val="22"/>
          <w:szCs w:val="22"/>
          <w:highlight w:val="yellow"/>
        </w:rPr>
        <w:t>___</w:t>
      </w:r>
      <w:r w:rsidR="00E51F10">
        <w:rPr>
          <w:sz w:val="22"/>
          <w:szCs w:val="22"/>
        </w:rPr>
        <w:t xml:space="preserve"> </w:t>
      </w:r>
      <w:r w:rsidR="004758D2">
        <w:rPr>
          <w:sz w:val="22"/>
          <w:szCs w:val="22"/>
        </w:rPr>
        <w:t xml:space="preserve">dienu </w:t>
      </w:r>
      <w:r w:rsidR="00A36EF1" w:rsidRPr="0029630E">
        <w:rPr>
          <w:sz w:val="22"/>
          <w:szCs w:val="22"/>
        </w:rPr>
        <w:t xml:space="preserve">laikā no </w:t>
      </w:r>
      <w:proofErr w:type="spellStart"/>
      <w:r w:rsidR="00A36EF1" w:rsidRPr="0029630E">
        <w:rPr>
          <w:sz w:val="22"/>
          <w:szCs w:val="22"/>
        </w:rPr>
        <w:t>no</w:t>
      </w:r>
      <w:proofErr w:type="spellEnd"/>
      <w:r w:rsidR="00A36EF1" w:rsidRPr="0029630E">
        <w:rPr>
          <w:sz w:val="22"/>
          <w:szCs w:val="22"/>
        </w:rPr>
        <w:t xml:space="preserve"> dienas, kad saņemta būvatļauja</w:t>
      </w:r>
      <w:r w:rsidR="00BB1D81">
        <w:rPr>
          <w:sz w:val="22"/>
          <w:szCs w:val="22"/>
        </w:rPr>
        <w:t xml:space="preserve"> pēc Līguma 1.1.1. punktā noteiktās dokumentācijas saskaņošanas būvvaldē</w:t>
      </w:r>
      <w:r w:rsidR="00A36EF1" w:rsidRPr="0029630E">
        <w:rPr>
          <w:sz w:val="22"/>
          <w:szCs w:val="22"/>
        </w:rPr>
        <w:t>).</w:t>
      </w:r>
    </w:p>
    <w:p w14:paraId="19F379D7" w14:textId="77777777" w:rsidR="00A36EF1" w:rsidRPr="0029630E" w:rsidRDefault="00A36EF1" w:rsidP="00A36EF1">
      <w:pPr>
        <w:widowControl w:val="0"/>
        <w:numPr>
          <w:ilvl w:val="1"/>
          <w:numId w:val="13"/>
        </w:numPr>
        <w:tabs>
          <w:tab w:val="left" w:pos="561"/>
        </w:tabs>
        <w:suppressAutoHyphens w:val="0"/>
        <w:ind w:left="567" w:hanging="567"/>
        <w:jc w:val="both"/>
        <w:rPr>
          <w:sz w:val="22"/>
          <w:szCs w:val="22"/>
        </w:rPr>
      </w:pPr>
      <w:r w:rsidRPr="0029630E">
        <w:rPr>
          <w:sz w:val="22"/>
          <w:szCs w:val="22"/>
        </w:rPr>
        <w:t>Izsludinātā iepirkuma procedūras par būvprojekta realizāciju laikā, Izpildītājs atbild uz ieinteresēto personu jautājumiem, kas saistīti ar būvprojektu.</w:t>
      </w:r>
    </w:p>
    <w:p w14:paraId="2C95F437" w14:textId="77777777" w:rsidR="00A36EF1" w:rsidRPr="0029630E" w:rsidRDefault="00A36EF1" w:rsidP="00A36EF1">
      <w:pPr>
        <w:widowControl w:val="0"/>
        <w:numPr>
          <w:ilvl w:val="1"/>
          <w:numId w:val="13"/>
        </w:numPr>
        <w:tabs>
          <w:tab w:val="left" w:pos="561"/>
        </w:tabs>
        <w:suppressAutoHyphens w:val="0"/>
        <w:ind w:left="567" w:hanging="567"/>
        <w:jc w:val="both"/>
        <w:rPr>
          <w:sz w:val="22"/>
          <w:szCs w:val="22"/>
        </w:rPr>
      </w:pPr>
      <w:r w:rsidRPr="0029630E">
        <w:rPr>
          <w:sz w:val="22"/>
          <w:szCs w:val="22"/>
        </w:rPr>
        <w:t>Līguma 1.1.3. apakšpunktā noteiktā autoruzraudzība veicama pēc projektēšanas darbu pabeigšanas līdz objekta nodošanai ekspluatācijā. Par būvdarbu uzsākšanu autoruzraugam tiek paziņots atsevišķi.</w:t>
      </w:r>
    </w:p>
    <w:p w14:paraId="0FC6A3EC" w14:textId="77777777" w:rsidR="00A36EF1" w:rsidRPr="0029630E" w:rsidRDefault="00A36EF1" w:rsidP="00A36EF1">
      <w:pPr>
        <w:widowControl w:val="0"/>
        <w:numPr>
          <w:ilvl w:val="1"/>
          <w:numId w:val="13"/>
        </w:numPr>
        <w:tabs>
          <w:tab w:val="left" w:pos="561"/>
        </w:tabs>
        <w:suppressAutoHyphens w:val="0"/>
        <w:ind w:left="567" w:hanging="567"/>
        <w:jc w:val="both"/>
        <w:rPr>
          <w:sz w:val="22"/>
          <w:szCs w:val="22"/>
        </w:rPr>
      </w:pPr>
      <w:r w:rsidRPr="0029630E">
        <w:rPr>
          <w:sz w:val="22"/>
          <w:szCs w:val="22"/>
        </w:rPr>
        <w:t>Būvprojekta saskaņošanas laiks un konstatēto kļūdu novēršanas laiks ir ietverts kopējā šī Līguma 3.2., 3.3.punktā noteiktajos termiņos attiecīgi katram projektēšanas posmam.</w:t>
      </w:r>
    </w:p>
    <w:p w14:paraId="7E6C9561" w14:textId="26AB9683" w:rsidR="003D72E5" w:rsidRDefault="00A85E08" w:rsidP="003D72E5">
      <w:pPr>
        <w:pStyle w:val="32"/>
        <w:numPr>
          <w:ilvl w:val="1"/>
          <w:numId w:val="13"/>
        </w:numPr>
        <w:shd w:val="clear" w:color="auto" w:fill="auto"/>
        <w:spacing w:after="0" w:line="240" w:lineRule="auto"/>
        <w:ind w:firstLine="0"/>
        <w:jc w:val="left"/>
      </w:pPr>
      <w:r w:rsidRPr="00A85E08">
        <w:t>Darbu izpildes termiņā, kas noteikts Līguma 3.</w:t>
      </w:r>
      <w:r>
        <w:t>3</w:t>
      </w:r>
      <w:r w:rsidRPr="00A85E08">
        <w:t>. punktā nav ieskaitīts laiks, kas nepieciešams Pasūtītājam Būvprojekta ekspertīzes veikšanai</w:t>
      </w:r>
    </w:p>
    <w:p w14:paraId="71C90604" w14:textId="11A10E07" w:rsidR="00A36EF1" w:rsidRPr="0029630E" w:rsidRDefault="00A36EF1" w:rsidP="003D72E5">
      <w:pPr>
        <w:pStyle w:val="32"/>
        <w:numPr>
          <w:ilvl w:val="0"/>
          <w:numId w:val="13"/>
        </w:numPr>
        <w:shd w:val="clear" w:color="auto" w:fill="auto"/>
        <w:spacing w:after="0" w:line="240" w:lineRule="auto"/>
        <w:ind w:left="360" w:hanging="360"/>
        <w:rPr>
          <w:b/>
        </w:rPr>
      </w:pPr>
      <w:r w:rsidRPr="0029630E">
        <w:rPr>
          <w:b/>
        </w:rPr>
        <w:t>Pušu tiesības un pienākumi</w:t>
      </w:r>
    </w:p>
    <w:p w14:paraId="47F8C46F" w14:textId="77777777" w:rsidR="000E13BF" w:rsidRPr="0029630E" w:rsidRDefault="000E13BF" w:rsidP="00136431">
      <w:pPr>
        <w:pStyle w:val="32"/>
        <w:shd w:val="clear" w:color="auto" w:fill="auto"/>
        <w:spacing w:after="0" w:line="240" w:lineRule="auto"/>
        <w:ind w:left="360" w:firstLine="0"/>
        <w:jc w:val="left"/>
      </w:pPr>
    </w:p>
    <w:p w14:paraId="2D94AF44" w14:textId="77777777" w:rsidR="00A36EF1" w:rsidRPr="0029630E" w:rsidRDefault="00A36EF1" w:rsidP="00A36EF1">
      <w:pPr>
        <w:widowControl w:val="0"/>
        <w:numPr>
          <w:ilvl w:val="1"/>
          <w:numId w:val="13"/>
        </w:numPr>
        <w:tabs>
          <w:tab w:val="left" w:pos="562"/>
        </w:tabs>
        <w:suppressAutoHyphens w:val="0"/>
        <w:ind w:left="360" w:hanging="360"/>
        <w:jc w:val="both"/>
        <w:rPr>
          <w:sz w:val="22"/>
          <w:szCs w:val="22"/>
        </w:rPr>
      </w:pPr>
      <w:r w:rsidRPr="0029630E">
        <w:rPr>
          <w:sz w:val="22"/>
          <w:szCs w:val="22"/>
        </w:rPr>
        <w:lastRenderedPageBreak/>
        <w:t>Pasūtītājam ir tiesības kontrolēt Līguma izpildes gaitu.</w:t>
      </w:r>
    </w:p>
    <w:p w14:paraId="3C148E7B" w14:textId="77777777" w:rsidR="00850550" w:rsidRPr="0029630E" w:rsidRDefault="00850550" w:rsidP="00A36EF1">
      <w:pPr>
        <w:widowControl w:val="0"/>
        <w:numPr>
          <w:ilvl w:val="1"/>
          <w:numId w:val="13"/>
        </w:numPr>
        <w:tabs>
          <w:tab w:val="left" w:pos="567"/>
        </w:tabs>
        <w:suppressAutoHyphens w:val="0"/>
        <w:ind w:left="567" w:hanging="567"/>
        <w:jc w:val="both"/>
        <w:rPr>
          <w:sz w:val="22"/>
          <w:szCs w:val="22"/>
        </w:rPr>
      </w:pPr>
      <w:r w:rsidRPr="00410091">
        <w:rPr>
          <w:sz w:val="22"/>
          <w:szCs w:val="22"/>
        </w:rPr>
        <w:t>Izpildītājs</w:t>
      </w:r>
      <w:r w:rsidR="00120906">
        <w:rPr>
          <w:sz w:val="22"/>
          <w:szCs w:val="22"/>
        </w:rPr>
        <w:t xml:space="preserve"> </w:t>
      </w:r>
      <w:r w:rsidRPr="00410091">
        <w:rPr>
          <w:sz w:val="22"/>
          <w:szCs w:val="22"/>
        </w:rPr>
        <w:t xml:space="preserve">10 (desmit) dienu laikā no Līguma noslēgšanas dienas </w:t>
      </w:r>
      <w:r w:rsidR="003E6537" w:rsidRPr="00410091">
        <w:rPr>
          <w:sz w:val="22"/>
          <w:szCs w:val="22"/>
        </w:rPr>
        <w:t>iesnie</w:t>
      </w:r>
      <w:r w:rsidR="003E6537">
        <w:rPr>
          <w:sz w:val="22"/>
          <w:szCs w:val="22"/>
        </w:rPr>
        <w:t>dz</w:t>
      </w:r>
      <w:r w:rsidR="003E6537" w:rsidRPr="00410091">
        <w:rPr>
          <w:sz w:val="22"/>
          <w:szCs w:val="22"/>
        </w:rPr>
        <w:t xml:space="preserve"> </w:t>
      </w:r>
      <w:r w:rsidRPr="00410091">
        <w:rPr>
          <w:sz w:val="22"/>
          <w:szCs w:val="22"/>
        </w:rPr>
        <w:t>Pasūtītājam  kredītiestādes vai apdrošināšanas kompānijas neatsaucamu beznosacījumu garantiju kā līguma izpildes nodrošinājumu 20% (divdesmit procenti) apmērā no piedāvātās iepirkuma līguma summas bez pievienotās vērtības nodokļa.</w:t>
      </w:r>
      <w:r w:rsidRPr="0029630E">
        <w:rPr>
          <w:sz w:val="22"/>
          <w:szCs w:val="22"/>
        </w:rPr>
        <w:t xml:space="preserve"> </w:t>
      </w:r>
    </w:p>
    <w:p w14:paraId="7BAAE929" w14:textId="77777777" w:rsidR="00A36EF1" w:rsidRPr="0029630E" w:rsidRDefault="00850550" w:rsidP="00A36EF1">
      <w:pPr>
        <w:widowControl w:val="0"/>
        <w:numPr>
          <w:ilvl w:val="1"/>
          <w:numId w:val="13"/>
        </w:numPr>
        <w:tabs>
          <w:tab w:val="left" w:pos="567"/>
        </w:tabs>
        <w:suppressAutoHyphens w:val="0"/>
        <w:ind w:left="567" w:hanging="567"/>
        <w:jc w:val="both"/>
        <w:rPr>
          <w:sz w:val="22"/>
          <w:szCs w:val="22"/>
        </w:rPr>
      </w:pPr>
      <w:r w:rsidRPr="0029630E">
        <w:rPr>
          <w:sz w:val="22"/>
          <w:szCs w:val="22"/>
        </w:rPr>
        <w:t>Izpildītājs apņemas nodrošināt kvalitatīvu visu Projektēšanas uzdevumā noteikto projekta sastāva daļu izstrādi, ievērojot Pasūtītāja intereses, attiecīgo institūciju tehniskos noteikumus, kā arī Pasūtītāja finanšu iespējas projekta realizācijai</w:t>
      </w:r>
      <w:r w:rsidR="00120906">
        <w:rPr>
          <w:sz w:val="22"/>
          <w:szCs w:val="22"/>
        </w:rPr>
        <w:t xml:space="preserve">. </w:t>
      </w:r>
    </w:p>
    <w:p w14:paraId="66BFB9FC" w14:textId="77777777" w:rsidR="00A36EF1" w:rsidRPr="0029630E" w:rsidRDefault="00A36EF1" w:rsidP="00A36EF1">
      <w:pPr>
        <w:widowControl w:val="0"/>
        <w:numPr>
          <w:ilvl w:val="1"/>
          <w:numId w:val="13"/>
        </w:numPr>
        <w:tabs>
          <w:tab w:val="left" w:pos="567"/>
        </w:tabs>
        <w:suppressAutoHyphens w:val="0"/>
        <w:ind w:left="567" w:hanging="567"/>
        <w:jc w:val="both"/>
        <w:rPr>
          <w:sz w:val="22"/>
          <w:szCs w:val="22"/>
        </w:rPr>
      </w:pPr>
      <w:r w:rsidRPr="0029630E">
        <w:rPr>
          <w:sz w:val="22"/>
          <w:szCs w:val="22"/>
        </w:rPr>
        <w:t>Izpildītājs, izstrādājot būvprojekta Ekonomikas daļu, būvprojekta realizācijas prognozējamās izmaksas paredz saskaņā ar reālām darba un materiālu vidējām tirgus cenām projekta izstrādāšanas laikā.</w:t>
      </w:r>
    </w:p>
    <w:p w14:paraId="644EEE8F" w14:textId="77777777" w:rsidR="00A36EF1" w:rsidRPr="0029630E" w:rsidRDefault="00A36EF1" w:rsidP="00A36EF1">
      <w:pPr>
        <w:widowControl w:val="0"/>
        <w:numPr>
          <w:ilvl w:val="1"/>
          <w:numId w:val="13"/>
        </w:numPr>
        <w:tabs>
          <w:tab w:val="left" w:pos="562"/>
        </w:tabs>
        <w:suppressAutoHyphens w:val="0"/>
        <w:ind w:left="567" w:hanging="567"/>
        <w:jc w:val="both"/>
        <w:rPr>
          <w:sz w:val="22"/>
          <w:szCs w:val="22"/>
        </w:rPr>
      </w:pPr>
      <w:r w:rsidRPr="0029630E">
        <w:rPr>
          <w:sz w:val="22"/>
          <w:szCs w:val="22"/>
        </w:rPr>
        <w:t>Pasūtītājs apņemas organizēt piekļūšanu objektam, kuru nepieciešams apsekot Līgumā noteikto darbu veikšanai.</w:t>
      </w:r>
    </w:p>
    <w:p w14:paraId="4322C103" w14:textId="77777777" w:rsidR="00A36EF1" w:rsidRPr="0029630E" w:rsidRDefault="00857B21" w:rsidP="00857B21">
      <w:pPr>
        <w:widowControl w:val="0"/>
        <w:numPr>
          <w:ilvl w:val="1"/>
          <w:numId w:val="13"/>
        </w:numPr>
        <w:tabs>
          <w:tab w:val="left" w:pos="605"/>
        </w:tabs>
        <w:suppressAutoHyphens w:val="0"/>
        <w:ind w:left="567" w:hanging="567"/>
        <w:jc w:val="both"/>
        <w:rPr>
          <w:sz w:val="22"/>
          <w:szCs w:val="22"/>
        </w:rPr>
      </w:pPr>
      <w:r w:rsidRPr="0029630E">
        <w:rPr>
          <w:sz w:val="22"/>
          <w:szCs w:val="22"/>
        </w:rPr>
        <w:t>Izpildītājs nedrīkst nodot šī līguma saistību izpildi trešajai personai. Iepirkuma procedūrā izraudzīto pretendentu drīkst aizstāt ar citu piegādātāju atbilstoši komerctiesību jomas normatīvo aktu noteikumiem par komersantu reorganizāciju un uzņēmuma pāreju, ievērojot Publisko iepirkumu likuma (turpmāk – PIL) 61. panta trešās daļas 4. punkta nosacījumus. Iepriekšējā izpildītāja saistību un tiesību pārņēmējam pilnā apmērā jāuzņemas pildīt līgumu ar tādiem pašiem nosacījumiem, kādus uzņēmies sākotnējais līguma izpildītājs.</w:t>
      </w:r>
    </w:p>
    <w:p w14:paraId="27535A7F" w14:textId="77777777" w:rsidR="00A36EF1" w:rsidRPr="0029630E" w:rsidRDefault="00A36EF1" w:rsidP="00A36EF1">
      <w:pPr>
        <w:widowControl w:val="0"/>
        <w:numPr>
          <w:ilvl w:val="1"/>
          <w:numId w:val="13"/>
        </w:numPr>
        <w:tabs>
          <w:tab w:val="left" w:pos="605"/>
        </w:tabs>
        <w:suppressAutoHyphens w:val="0"/>
        <w:ind w:left="360" w:hanging="360"/>
        <w:jc w:val="both"/>
        <w:rPr>
          <w:b/>
          <w:sz w:val="22"/>
          <w:szCs w:val="22"/>
        </w:rPr>
      </w:pPr>
      <w:r w:rsidRPr="0029630E">
        <w:rPr>
          <w:b/>
          <w:sz w:val="22"/>
          <w:szCs w:val="22"/>
        </w:rPr>
        <w:t>Būvprojekta minimālā sastāvā izstrādāšana un iesniegšana:</w:t>
      </w:r>
    </w:p>
    <w:p w14:paraId="43C37BC6" w14:textId="77777777" w:rsidR="00A36EF1" w:rsidRPr="0029630E" w:rsidRDefault="00A36EF1" w:rsidP="00A36EF1">
      <w:pPr>
        <w:widowControl w:val="0"/>
        <w:numPr>
          <w:ilvl w:val="2"/>
          <w:numId w:val="13"/>
        </w:numPr>
        <w:tabs>
          <w:tab w:val="left" w:pos="851"/>
        </w:tabs>
        <w:suppressAutoHyphens w:val="0"/>
        <w:ind w:left="851" w:hanging="567"/>
        <w:jc w:val="both"/>
        <w:rPr>
          <w:sz w:val="22"/>
          <w:szCs w:val="22"/>
        </w:rPr>
      </w:pPr>
      <w:r w:rsidRPr="0029630E">
        <w:rPr>
          <w:sz w:val="22"/>
          <w:szCs w:val="22"/>
        </w:rPr>
        <w:t>būvprojektu minimālā sastāvā Izpildītājs izstrādā Ministru kabineta 2014.gada 2.septembra noteikumos Nr.529 „Ēku būvnoteikumi” noteiktajā apjomā.</w:t>
      </w:r>
    </w:p>
    <w:p w14:paraId="3D703944" w14:textId="77777777" w:rsidR="00A36EF1" w:rsidRPr="0029630E" w:rsidRDefault="00A36EF1" w:rsidP="00A36EF1">
      <w:pPr>
        <w:widowControl w:val="0"/>
        <w:numPr>
          <w:ilvl w:val="2"/>
          <w:numId w:val="13"/>
        </w:numPr>
        <w:tabs>
          <w:tab w:val="left" w:pos="851"/>
        </w:tabs>
        <w:suppressAutoHyphens w:val="0"/>
        <w:ind w:left="851" w:hanging="567"/>
        <w:jc w:val="both"/>
        <w:rPr>
          <w:sz w:val="22"/>
          <w:szCs w:val="22"/>
        </w:rPr>
      </w:pPr>
      <w:r w:rsidRPr="0029630E">
        <w:rPr>
          <w:sz w:val="22"/>
          <w:szCs w:val="22"/>
        </w:rPr>
        <w:t>būvprojekta minimālā sastāvā izstrādes gaitā Izpildītājs risinājumus 2 (divas) reizes prezentē Pasūtītājam klātienē.</w:t>
      </w:r>
    </w:p>
    <w:p w14:paraId="1551B37B" w14:textId="77777777" w:rsidR="00A36EF1" w:rsidRPr="0029630E" w:rsidRDefault="00A36EF1" w:rsidP="00A36EF1">
      <w:pPr>
        <w:widowControl w:val="0"/>
        <w:numPr>
          <w:ilvl w:val="2"/>
          <w:numId w:val="13"/>
        </w:numPr>
        <w:tabs>
          <w:tab w:val="left" w:pos="851"/>
        </w:tabs>
        <w:suppressAutoHyphens w:val="0"/>
        <w:ind w:left="851" w:hanging="567"/>
        <w:jc w:val="both"/>
        <w:rPr>
          <w:sz w:val="22"/>
          <w:szCs w:val="22"/>
        </w:rPr>
      </w:pPr>
      <w:r w:rsidRPr="0029630E">
        <w:rPr>
          <w:sz w:val="22"/>
          <w:szCs w:val="22"/>
        </w:rPr>
        <w:t>saskaņošanu ar Pasūtītāju, trešajām personām, kuru īpašuma vai lietošanas tiesības tiek skartas - veic Izpildītājs. Saskaņošana tiek ieskaitīta projektēšanas laikā.</w:t>
      </w:r>
    </w:p>
    <w:p w14:paraId="7A5F3DFC" w14:textId="77777777" w:rsidR="00A36EF1" w:rsidRPr="0029630E" w:rsidRDefault="00A36EF1" w:rsidP="00A36EF1">
      <w:pPr>
        <w:widowControl w:val="0"/>
        <w:numPr>
          <w:ilvl w:val="2"/>
          <w:numId w:val="13"/>
        </w:numPr>
        <w:tabs>
          <w:tab w:val="left" w:pos="851"/>
        </w:tabs>
        <w:suppressAutoHyphens w:val="0"/>
        <w:ind w:left="851" w:hanging="567"/>
        <w:jc w:val="both"/>
        <w:rPr>
          <w:sz w:val="22"/>
          <w:szCs w:val="22"/>
        </w:rPr>
      </w:pPr>
      <w:r w:rsidRPr="0029630E">
        <w:rPr>
          <w:sz w:val="22"/>
          <w:szCs w:val="22"/>
        </w:rPr>
        <w:t xml:space="preserve">Izpildītājs sagatavoto būvprojektu minimālā sastāvā  Projektēšanas uzdevumā noteiktajā apjomā, 3 (trīs) eksemplāros papīra formā un elektroniski un ar pavadvēstuli iesniedz Pasūtītājam ne vēlāk kā 2 (divu) mēnešu laikā no </w:t>
      </w:r>
      <w:r w:rsidR="004D47D4">
        <w:rPr>
          <w:sz w:val="22"/>
          <w:szCs w:val="22"/>
        </w:rPr>
        <w:t>Līguma spēkā stāšanās brīža</w:t>
      </w:r>
      <w:r w:rsidRPr="0029630E">
        <w:rPr>
          <w:sz w:val="22"/>
          <w:szCs w:val="22"/>
        </w:rPr>
        <w:t>;</w:t>
      </w:r>
    </w:p>
    <w:p w14:paraId="32D9F79D" w14:textId="77777777" w:rsidR="00A36EF1" w:rsidRPr="0029630E" w:rsidRDefault="00A36EF1" w:rsidP="00A36EF1">
      <w:pPr>
        <w:widowControl w:val="0"/>
        <w:numPr>
          <w:ilvl w:val="2"/>
          <w:numId w:val="13"/>
        </w:numPr>
        <w:tabs>
          <w:tab w:val="left" w:pos="851"/>
        </w:tabs>
        <w:suppressAutoHyphens w:val="0"/>
        <w:ind w:left="851" w:hanging="567"/>
        <w:jc w:val="both"/>
        <w:rPr>
          <w:sz w:val="22"/>
          <w:szCs w:val="22"/>
        </w:rPr>
      </w:pPr>
      <w:r w:rsidRPr="0029630E">
        <w:rPr>
          <w:sz w:val="22"/>
          <w:szCs w:val="22"/>
        </w:rPr>
        <w:t>Izpildītājs un Pasūtītājs paraksta būvniecības iesniegumu;</w:t>
      </w:r>
    </w:p>
    <w:p w14:paraId="6EFD20AB" w14:textId="77777777" w:rsidR="00A36EF1" w:rsidRPr="0029630E" w:rsidRDefault="00A36EF1" w:rsidP="00A36EF1">
      <w:pPr>
        <w:widowControl w:val="0"/>
        <w:numPr>
          <w:ilvl w:val="2"/>
          <w:numId w:val="13"/>
        </w:numPr>
        <w:tabs>
          <w:tab w:val="left" w:pos="851"/>
        </w:tabs>
        <w:suppressAutoHyphens w:val="0"/>
        <w:ind w:left="851" w:hanging="567"/>
        <w:jc w:val="both"/>
        <w:rPr>
          <w:sz w:val="22"/>
          <w:szCs w:val="22"/>
        </w:rPr>
      </w:pPr>
      <w:r w:rsidRPr="0029630E">
        <w:rPr>
          <w:sz w:val="22"/>
          <w:szCs w:val="22"/>
        </w:rPr>
        <w:t>Pasūtītājs 3 (trīs) darba dienu laikā pārbauda saņemto būvprojektu minimālā sastāvā un kopā ar būvniecības iesniegumu nodod to Izpildītājam, pilnvarojot to iesniegt Būvvaldē, ja tas atbilst Līguma nosacījumiem un Pasūtītāja prasībām. Ja Pasūtītājs konstatē būvprojektā neatbilstību vai trūkumus, tas, pievienojot rakstiskus iebildumus, atgriež to Izpildītājam;</w:t>
      </w:r>
    </w:p>
    <w:p w14:paraId="7FDB29C4" w14:textId="77777777" w:rsidR="00A36EF1" w:rsidRPr="0029630E" w:rsidRDefault="00A36EF1" w:rsidP="00A36EF1">
      <w:pPr>
        <w:widowControl w:val="0"/>
        <w:numPr>
          <w:ilvl w:val="2"/>
          <w:numId w:val="13"/>
        </w:numPr>
        <w:tabs>
          <w:tab w:val="left" w:pos="851"/>
        </w:tabs>
        <w:suppressAutoHyphens w:val="0"/>
        <w:ind w:left="851" w:hanging="567"/>
        <w:jc w:val="both"/>
        <w:rPr>
          <w:sz w:val="22"/>
          <w:szCs w:val="22"/>
        </w:rPr>
      </w:pPr>
      <w:r w:rsidRPr="0029630E">
        <w:rPr>
          <w:sz w:val="22"/>
          <w:szCs w:val="22"/>
        </w:rPr>
        <w:t>Izpildītājs konstatētās neatbilstības izlabo un Līguma 4.</w:t>
      </w:r>
      <w:r w:rsidR="00A8680F">
        <w:rPr>
          <w:sz w:val="22"/>
          <w:szCs w:val="22"/>
        </w:rPr>
        <w:t>7</w:t>
      </w:r>
      <w:r w:rsidRPr="0029630E">
        <w:rPr>
          <w:sz w:val="22"/>
          <w:szCs w:val="22"/>
        </w:rPr>
        <w:t>.4.apakšpunktā noteiktajā veidā atkārtoti iesniedz pārstrādātu būvprojektu minimālā sastāvā Pasūtītājam;</w:t>
      </w:r>
    </w:p>
    <w:p w14:paraId="15DE48E7" w14:textId="77777777" w:rsidR="00A36EF1" w:rsidRPr="0029630E" w:rsidRDefault="00A36EF1" w:rsidP="00A36EF1">
      <w:pPr>
        <w:widowControl w:val="0"/>
        <w:numPr>
          <w:ilvl w:val="2"/>
          <w:numId w:val="13"/>
        </w:numPr>
        <w:tabs>
          <w:tab w:val="left" w:pos="851"/>
        </w:tabs>
        <w:suppressAutoHyphens w:val="0"/>
        <w:ind w:left="851" w:hanging="567"/>
        <w:jc w:val="both"/>
        <w:rPr>
          <w:sz w:val="22"/>
          <w:szCs w:val="22"/>
        </w:rPr>
      </w:pPr>
      <w:r w:rsidRPr="0029630E">
        <w:rPr>
          <w:sz w:val="22"/>
          <w:szCs w:val="22"/>
        </w:rPr>
        <w:t>Pasūtītājs izskata atkārtoti iesniegto būvprojektu minimālā sastāvā un, ja tas atbilst Pasūtītāja prasībām, saņemto būvprojektu minimālā sastāvā atkārtoti iesniedz Būvvaldē būvatļaujas saņemšanai;</w:t>
      </w:r>
    </w:p>
    <w:p w14:paraId="0B9F93C6" w14:textId="77777777" w:rsidR="00A36EF1" w:rsidRPr="0029630E" w:rsidRDefault="00A36EF1" w:rsidP="00A36EF1">
      <w:pPr>
        <w:widowControl w:val="0"/>
        <w:numPr>
          <w:ilvl w:val="2"/>
          <w:numId w:val="13"/>
        </w:numPr>
        <w:tabs>
          <w:tab w:val="left" w:pos="851"/>
        </w:tabs>
        <w:suppressAutoHyphens w:val="0"/>
        <w:ind w:left="851" w:hanging="567"/>
        <w:jc w:val="both"/>
        <w:rPr>
          <w:sz w:val="22"/>
          <w:szCs w:val="22"/>
        </w:rPr>
      </w:pPr>
      <w:r w:rsidRPr="0029630E">
        <w:rPr>
          <w:sz w:val="22"/>
          <w:szCs w:val="22"/>
        </w:rPr>
        <w:t>pēc būvatļaujas saņemšanas Pasūtītājs 3 (trīs) darba dienu laikā informē Izpildītāju par būvatļaujā iekļautajiem projektēšanas nosacījumiem;</w:t>
      </w:r>
    </w:p>
    <w:p w14:paraId="03F4BBD8" w14:textId="77777777" w:rsidR="00A36EF1" w:rsidRPr="0029630E" w:rsidRDefault="00A36EF1" w:rsidP="00A36EF1">
      <w:pPr>
        <w:widowControl w:val="0"/>
        <w:numPr>
          <w:ilvl w:val="2"/>
          <w:numId w:val="13"/>
        </w:numPr>
        <w:tabs>
          <w:tab w:val="left" w:pos="993"/>
          <w:tab w:val="left" w:pos="1498"/>
        </w:tabs>
        <w:suppressAutoHyphens w:val="0"/>
        <w:ind w:left="993" w:hanging="709"/>
        <w:jc w:val="both"/>
        <w:rPr>
          <w:sz w:val="22"/>
          <w:szCs w:val="22"/>
        </w:rPr>
      </w:pPr>
      <w:r w:rsidRPr="0029630E">
        <w:rPr>
          <w:sz w:val="22"/>
          <w:szCs w:val="22"/>
        </w:rPr>
        <w:t>šī Līguma 4.</w:t>
      </w:r>
      <w:r w:rsidR="00A8680F">
        <w:rPr>
          <w:sz w:val="22"/>
          <w:szCs w:val="22"/>
        </w:rPr>
        <w:t>7</w:t>
      </w:r>
      <w:r w:rsidRPr="0029630E">
        <w:rPr>
          <w:sz w:val="22"/>
          <w:szCs w:val="22"/>
        </w:rPr>
        <w:t>.6. apakšpunktā minētie apstākļi nav par pamatu šī Līguma 3.2.punktā noteiktā Līguma izpildes termiņa pagarinājumam.</w:t>
      </w:r>
    </w:p>
    <w:p w14:paraId="5ED707B0" w14:textId="77777777" w:rsidR="00A36EF1" w:rsidRPr="0029630E" w:rsidRDefault="00A36EF1" w:rsidP="00A36EF1">
      <w:pPr>
        <w:widowControl w:val="0"/>
        <w:numPr>
          <w:ilvl w:val="1"/>
          <w:numId w:val="13"/>
        </w:numPr>
        <w:tabs>
          <w:tab w:val="left" w:pos="596"/>
        </w:tabs>
        <w:suppressAutoHyphens w:val="0"/>
        <w:ind w:left="360" w:hanging="360"/>
        <w:rPr>
          <w:b/>
          <w:sz w:val="22"/>
          <w:szCs w:val="22"/>
        </w:rPr>
      </w:pPr>
      <w:r w:rsidRPr="0029630E">
        <w:rPr>
          <w:b/>
          <w:sz w:val="22"/>
          <w:szCs w:val="22"/>
        </w:rPr>
        <w:t>Būvprojekta saskaņošana:</w:t>
      </w:r>
    </w:p>
    <w:p w14:paraId="7A4EC9F1" w14:textId="77777777" w:rsidR="00A36EF1" w:rsidRPr="0029630E" w:rsidRDefault="00A36EF1" w:rsidP="00A36EF1">
      <w:pPr>
        <w:widowControl w:val="0"/>
        <w:numPr>
          <w:ilvl w:val="2"/>
          <w:numId w:val="13"/>
        </w:numPr>
        <w:tabs>
          <w:tab w:val="left" w:pos="851"/>
        </w:tabs>
        <w:suppressAutoHyphens w:val="0"/>
        <w:ind w:left="851" w:hanging="567"/>
        <w:jc w:val="both"/>
        <w:rPr>
          <w:sz w:val="22"/>
          <w:szCs w:val="22"/>
        </w:rPr>
      </w:pPr>
      <w:r w:rsidRPr="0029630E">
        <w:rPr>
          <w:sz w:val="22"/>
          <w:szCs w:val="22"/>
        </w:rPr>
        <w:t>pēc izstrādātā būvprojekta saskaņošanas ar institūcijām, kuras izdevušas tehniskos noteikumus ar saskaņojuma prasībām, Izpildītājs ar pavadvēstuli iesniedz Pasūtītājam saskaņošanai 2 (divus) pilnu būvprojekta eksemplārus papīra formātā;</w:t>
      </w:r>
    </w:p>
    <w:p w14:paraId="3BA62F0B" w14:textId="77777777" w:rsidR="00A36EF1" w:rsidRPr="0029630E" w:rsidRDefault="00A36EF1" w:rsidP="00A36EF1">
      <w:pPr>
        <w:widowControl w:val="0"/>
        <w:numPr>
          <w:ilvl w:val="2"/>
          <w:numId w:val="13"/>
        </w:numPr>
        <w:tabs>
          <w:tab w:val="left" w:pos="851"/>
        </w:tabs>
        <w:suppressAutoHyphens w:val="0"/>
        <w:ind w:left="851" w:hanging="567"/>
        <w:jc w:val="both"/>
        <w:rPr>
          <w:sz w:val="22"/>
          <w:szCs w:val="22"/>
        </w:rPr>
      </w:pPr>
      <w:r w:rsidRPr="0029630E">
        <w:rPr>
          <w:sz w:val="22"/>
          <w:szCs w:val="22"/>
        </w:rPr>
        <w:t>Pasūtītājs 3 (trīs) darba dienu laikā pārbauda saņemto būvprojektu un ja Pasūtītājs savas kompetences ietvaros būvprojekta risinājumu neatbilstības nekonstatē, tad saskaņo to. Ja Pasūtītājs konstatē neatbilstību Projektēšanas uzdevumam vai normatīvajiem aktiem būvprojekta izstrādē, tad būvprojekta risinājumi tiek atgriezti Izpildītājam labošanai;</w:t>
      </w:r>
    </w:p>
    <w:p w14:paraId="716782A6" w14:textId="77777777" w:rsidR="00A36EF1" w:rsidRPr="0029630E" w:rsidRDefault="00A36EF1" w:rsidP="00A36EF1">
      <w:pPr>
        <w:widowControl w:val="0"/>
        <w:numPr>
          <w:ilvl w:val="2"/>
          <w:numId w:val="13"/>
        </w:numPr>
        <w:tabs>
          <w:tab w:val="left" w:pos="851"/>
        </w:tabs>
        <w:suppressAutoHyphens w:val="0"/>
        <w:ind w:left="851" w:hanging="567"/>
        <w:jc w:val="both"/>
        <w:rPr>
          <w:sz w:val="22"/>
          <w:szCs w:val="22"/>
        </w:rPr>
      </w:pPr>
      <w:r w:rsidRPr="0029630E">
        <w:rPr>
          <w:sz w:val="22"/>
          <w:szCs w:val="22"/>
        </w:rPr>
        <w:t>Līguma termiņš par laiku, kādā Pasūtītājs izskata iesniegto būvprojektu, netiek pagarināts;</w:t>
      </w:r>
    </w:p>
    <w:p w14:paraId="2B0C095A" w14:textId="77777777" w:rsidR="00A36EF1" w:rsidRPr="0029630E" w:rsidRDefault="00A36EF1" w:rsidP="00A36EF1">
      <w:pPr>
        <w:widowControl w:val="0"/>
        <w:numPr>
          <w:ilvl w:val="2"/>
          <w:numId w:val="13"/>
        </w:numPr>
        <w:tabs>
          <w:tab w:val="left" w:pos="851"/>
        </w:tabs>
        <w:suppressAutoHyphens w:val="0"/>
        <w:ind w:left="851" w:hanging="567"/>
        <w:jc w:val="both"/>
        <w:rPr>
          <w:sz w:val="22"/>
          <w:szCs w:val="22"/>
        </w:rPr>
      </w:pPr>
      <w:r w:rsidRPr="0029630E">
        <w:rPr>
          <w:sz w:val="22"/>
          <w:szCs w:val="22"/>
        </w:rPr>
        <w:lastRenderedPageBreak/>
        <w:t>Izpildītājs Pasūtītāja konstatētās neatbilstības izlabo un Līguma 4.</w:t>
      </w:r>
      <w:r w:rsidR="009E2272">
        <w:rPr>
          <w:sz w:val="22"/>
          <w:szCs w:val="22"/>
        </w:rPr>
        <w:t>8</w:t>
      </w:r>
      <w:r w:rsidRPr="0029630E">
        <w:rPr>
          <w:sz w:val="22"/>
          <w:szCs w:val="22"/>
        </w:rPr>
        <w:t>.1. apakšpunktā noteiktajā veidā atkārtoti iesniedz pārstrādāta būvprojekta risinājumus Pasūtītājam saskaņošanai;</w:t>
      </w:r>
    </w:p>
    <w:p w14:paraId="07CF7CAB" w14:textId="77777777" w:rsidR="00A36EF1" w:rsidRPr="0029630E" w:rsidRDefault="00A36EF1" w:rsidP="00A36EF1">
      <w:pPr>
        <w:widowControl w:val="0"/>
        <w:numPr>
          <w:ilvl w:val="2"/>
          <w:numId w:val="13"/>
        </w:numPr>
        <w:tabs>
          <w:tab w:val="left" w:pos="851"/>
        </w:tabs>
        <w:suppressAutoHyphens w:val="0"/>
        <w:ind w:left="851" w:hanging="567"/>
        <w:jc w:val="both"/>
        <w:rPr>
          <w:sz w:val="22"/>
          <w:szCs w:val="22"/>
        </w:rPr>
      </w:pPr>
      <w:r w:rsidRPr="00950780">
        <w:rPr>
          <w:sz w:val="22"/>
          <w:szCs w:val="22"/>
        </w:rPr>
        <w:t xml:space="preserve">ja atbilstoši normatīvo aktu prasībām jāveic būvprojekta ekspertīze </w:t>
      </w:r>
      <w:r w:rsidRPr="0029630E">
        <w:rPr>
          <w:sz w:val="22"/>
          <w:szCs w:val="22"/>
        </w:rPr>
        <w:t>vai to vēlas Pasūtītājs, pēc būvprojekta saskaņošanas no Pasūtītāja puses, Pasūtītājs iesniedz būvprojektu ekspertīzes veikšanai. Projektēšanas laiks tiek pagarināts par būvprojekta pirmreizējas ekspertīzes veikšanas laiku, bet netiek pagarināts par saskaņošanas procesā, ekspertīzes vai atkārtotas ekspertīzes laikā konstatēto kļūdu novēršanas laiku;</w:t>
      </w:r>
    </w:p>
    <w:p w14:paraId="3DEE5DB9" w14:textId="77777777" w:rsidR="00A36EF1" w:rsidRPr="0029630E" w:rsidRDefault="00A36EF1" w:rsidP="00A36EF1">
      <w:pPr>
        <w:widowControl w:val="0"/>
        <w:numPr>
          <w:ilvl w:val="2"/>
          <w:numId w:val="13"/>
        </w:numPr>
        <w:tabs>
          <w:tab w:val="left" w:pos="851"/>
        </w:tabs>
        <w:suppressAutoHyphens w:val="0"/>
        <w:ind w:left="851" w:hanging="567"/>
        <w:jc w:val="both"/>
        <w:rPr>
          <w:sz w:val="22"/>
          <w:szCs w:val="22"/>
        </w:rPr>
      </w:pPr>
      <w:r w:rsidRPr="0029630E">
        <w:rPr>
          <w:sz w:val="22"/>
          <w:szCs w:val="22"/>
        </w:rPr>
        <w:t>pēc saskaņošanas vai pozitīva ekspertīzes slēdziena saņemšanas (ja tiek veikta ekspertīze) Izpildītājs iesniedz Būvvaldē būvprojektu papīra formātā Projektēšanas uzdevumā noteiktajā apjomā atzīmes par projektēšanas nosacījumu izpildi saņemšanai;</w:t>
      </w:r>
    </w:p>
    <w:p w14:paraId="7C8E657C" w14:textId="77777777" w:rsidR="00A36EF1" w:rsidRPr="0029630E" w:rsidRDefault="00A36EF1" w:rsidP="00A36EF1">
      <w:pPr>
        <w:widowControl w:val="0"/>
        <w:numPr>
          <w:ilvl w:val="2"/>
          <w:numId w:val="13"/>
        </w:numPr>
        <w:tabs>
          <w:tab w:val="left" w:pos="851"/>
        </w:tabs>
        <w:suppressAutoHyphens w:val="0"/>
        <w:ind w:left="851" w:hanging="567"/>
        <w:jc w:val="both"/>
        <w:rPr>
          <w:sz w:val="22"/>
          <w:szCs w:val="22"/>
        </w:rPr>
      </w:pPr>
      <w:r w:rsidRPr="0029630E">
        <w:rPr>
          <w:sz w:val="22"/>
          <w:szCs w:val="22"/>
        </w:rPr>
        <w:t>pēc atzīmes par projektēšanas nosacījumu izpildi saņemšanas, Pasūtītājs 2 (divu) darba dienu laikā par to informē Izpildītāju un uzaicina noformēt pasūtījuma izpildi vai, atteikuma gadījumā, atgriež būvprojektu Izpildītājam trūkumu novēršanai. Maksimālais trūkumu novēršanas termiņš tiek noteikts 5 (piecas) darba dienas.</w:t>
      </w:r>
    </w:p>
    <w:p w14:paraId="7DD839BC" w14:textId="77777777" w:rsidR="00A36EF1" w:rsidRPr="0029630E" w:rsidRDefault="00A36EF1" w:rsidP="00A36EF1">
      <w:pPr>
        <w:widowControl w:val="0"/>
        <w:numPr>
          <w:ilvl w:val="1"/>
          <w:numId w:val="13"/>
        </w:numPr>
        <w:tabs>
          <w:tab w:val="left" w:pos="596"/>
        </w:tabs>
        <w:suppressAutoHyphens w:val="0"/>
        <w:ind w:left="360" w:hanging="360"/>
        <w:rPr>
          <w:b/>
          <w:sz w:val="22"/>
          <w:szCs w:val="22"/>
        </w:rPr>
      </w:pPr>
      <w:r w:rsidRPr="0029630E">
        <w:rPr>
          <w:b/>
          <w:sz w:val="22"/>
          <w:szCs w:val="22"/>
        </w:rPr>
        <w:t>Būvprojekta nodošana Pasūtītājam:</w:t>
      </w:r>
    </w:p>
    <w:p w14:paraId="6B2BCC84" w14:textId="77777777" w:rsidR="00A36EF1" w:rsidRPr="0029630E" w:rsidRDefault="00A36EF1" w:rsidP="00A36EF1">
      <w:pPr>
        <w:widowControl w:val="0"/>
        <w:numPr>
          <w:ilvl w:val="2"/>
          <w:numId w:val="13"/>
        </w:numPr>
        <w:tabs>
          <w:tab w:val="left" w:pos="851"/>
        </w:tabs>
        <w:suppressAutoHyphens w:val="0"/>
        <w:ind w:left="851" w:hanging="567"/>
        <w:jc w:val="both"/>
        <w:rPr>
          <w:sz w:val="22"/>
          <w:szCs w:val="22"/>
        </w:rPr>
      </w:pPr>
      <w:r w:rsidRPr="0029630E">
        <w:rPr>
          <w:sz w:val="22"/>
          <w:szCs w:val="22"/>
        </w:rPr>
        <w:t>pasūtījuma izpildi, pēc Būvvaldes atzīmes saņemšanas būvatļaujā par projektēšanas nosacījumu izpildīšanu, Izpildītājs noformē, iesniedzot Pasūtītājam būvprojektu Projektēšanas uzdevumā prasītajā apjomā un Izpildītāja parakstītu būvprojekta nodošanas - pieņemšanas aktu;</w:t>
      </w:r>
    </w:p>
    <w:p w14:paraId="0A51E176" w14:textId="517C2504" w:rsidR="00A36EF1" w:rsidRPr="0029630E" w:rsidRDefault="00A36EF1" w:rsidP="00A36EF1">
      <w:pPr>
        <w:widowControl w:val="0"/>
        <w:numPr>
          <w:ilvl w:val="2"/>
          <w:numId w:val="13"/>
        </w:numPr>
        <w:tabs>
          <w:tab w:val="left" w:pos="851"/>
        </w:tabs>
        <w:suppressAutoHyphens w:val="0"/>
        <w:ind w:left="851" w:hanging="567"/>
        <w:jc w:val="both"/>
        <w:rPr>
          <w:sz w:val="22"/>
          <w:szCs w:val="22"/>
        </w:rPr>
      </w:pPr>
      <w:r w:rsidRPr="0029630E">
        <w:rPr>
          <w:sz w:val="22"/>
          <w:szCs w:val="22"/>
        </w:rPr>
        <w:t>Pasūtītājs 2 (</w:t>
      </w:r>
      <w:r w:rsidR="00AD6F6A">
        <w:rPr>
          <w:sz w:val="22"/>
          <w:szCs w:val="22"/>
        </w:rPr>
        <w:t>divu</w:t>
      </w:r>
      <w:r w:rsidRPr="0029630E">
        <w:rPr>
          <w:sz w:val="22"/>
          <w:szCs w:val="22"/>
        </w:rPr>
        <w:t>) darba dienu laikā pārbauda saņemtos dokumentus un paraksta nodošanas - pieņemšanas aktu vai, konstatējot tajos neatbilstību vai trūkumus, nosūta Izpildītājam rakstiskus iebildumus un atgriež no savas puses neparakstītu nodošanas - pieņemšanas aktu. Būvprojekta nepieņemšana, nosūtot Izpildītājam iebildumus, nav pamats Līguma Izpildītājam noteiktā saistību izpildes termiņa pagarināšanai;</w:t>
      </w:r>
    </w:p>
    <w:p w14:paraId="024328F0" w14:textId="77777777" w:rsidR="00A36EF1" w:rsidRPr="0029630E" w:rsidRDefault="00A36EF1" w:rsidP="00A36EF1">
      <w:pPr>
        <w:widowControl w:val="0"/>
        <w:numPr>
          <w:ilvl w:val="2"/>
          <w:numId w:val="13"/>
        </w:numPr>
        <w:tabs>
          <w:tab w:val="left" w:pos="851"/>
        </w:tabs>
        <w:suppressAutoHyphens w:val="0"/>
        <w:ind w:left="851" w:hanging="567"/>
        <w:jc w:val="both"/>
        <w:rPr>
          <w:sz w:val="22"/>
          <w:szCs w:val="22"/>
        </w:rPr>
      </w:pPr>
      <w:r w:rsidRPr="0029630E">
        <w:rPr>
          <w:sz w:val="22"/>
          <w:szCs w:val="22"/>
        </w:rPr>
        <w:t>Izpildītājs izskata Pasūtītāja iebildumus, novērš trūkumus un nepilnības, un Līguma 4.</w:t>
      </w:r>
      <w:r w:rsidR="00A8680F">
        <w:rPr>
          <w:sz w:val="22"/>
          <w:szCs w:val="22"/>
        </w:rPr>
        <w:t>9</w:t>
      </w:r>
      <w:r w:rsidRPr="0029630E">
        <w:rPr>
          <w:sz w:val="22"/>
          <w:szCs w:val="22"/>
        </w:rPr>
        <w:t>.1. apakšpunktā noteiktajā veidā atkārtoti piesaka Pasūtītājam pasūtījuma izpildi;</w:t>
      </w:r>
    </w:p>
    <w:p w14:paraId="65863416" w14:textId="77777777" w:rsidR="00A36EF1" w:rsidRPr="0029630E" w:rsidRDefault="00A36EF1" w:rsidP="00A36EF1">
      <w:pPr>
        <w:widowControl w:val="0"/>
        <w:numPr>
          <w:ilvl w:val="2"/>
          <w:numId w:val="13"/>
        </w:numPr>
        <w:tabs>
          <w:tab w:val="left" w:pos="851"/>
        </w:tabs>
        <w:suppressAutoHyphens w:val="0"/>
        <w:ind w:left="851" w:hanging="567"/>
        <w:jc w:val="both"/>
        <w:rPr>
          <w:sz w:val="22"/>
          <w:szCs w:val="22"/>
        </w:rPr>
      </w:pPr>
      <w:r w:rsidRPr="0029630E">
        <w:rPr>
          <w:sz w:val="22"/>
          <w:szCs w:val="22"/>
        </w:rPr>
        <w:t>par būvprojekta nodošanas datumu Pasūtītājam tiek uzskatīta diena, kad pēdējā no Pusēm ir parakstījusi tā nodošanas - pieņemšanas aktu. Abpusēji parakstīts nodošanas - pieņemšanas akts apliecina Izpildītāja saistību izpildi šajā Līguma daļā un kalpo par pamatu tā apmaksas rēķina izrakstīšanai;</w:t>
      </w:r>
    </w:p>
    <w:p w14:paraId="688912F9" w14:textId="77777777" w:rsidR="00A36EF1" w:rsidRPr="0029630E" w:rsidRDefault="00A36EF1" w:rsidP="00A36EF1">
      <w:pPr>
        <w:widowControl w:val="0"/>
        <w:numPr>
          <w:ilvl w:val="2"/>
          <w:numId w:val="13"/>
        </w:numPr>
        <w:tabs>
          <w:tab w:val="left" w:pos="851"/>
        </w:tabs>
        <w:suppressAutoHyphens w:val="0"/>
        <w:ind w:left="851" w:hanging="567"/>
        <w:jc w:val="both"/>
        <w:rPr>
          <w:sz w:val="22"/>
          <w:szCs w:val="22"/>
        </w:rPr>
      </w:pPr>
      <w:r w:rsidRPr="0029630E">
        <w:rPr>
          <w:sz w:val="22"/>
          <w:szCs w:val="22"/>
        </w:rPr>
        <w:t>Izpildītājs garantē, ka visi (Pasūtītājam un Būvvaldei iesniegtie un Izpildītāja arhīvā esošie) būvprojekta eksemplāri ir identiski un sakrīt ar tā elektronisko versiju;</w:t>
      </w:r>
    </w:p>
    <w:p w14:paraId="6DA9C946" w14:textId="77777777" w:rsidR="00A36EF1" w:rsidRPr="0029630E" w:rsidRDefault="00A36EF1" w:rsidP="00A36EF1">
      <w:pPr>
        <w:widowControl w:val="0"/>
        <w:numPr>
          <w:ilvl w:val="2"/>
          <w:numId w:val="13"/>
        </w:numPr>
        <w:tabs>
          <w:tab w:val="left" w:pos="851"/>
        </w:tabs>
        <w:suppressAutoHyphens w:val="0"/>
        <w:ind w:left="851" w:hanging="567"/>
        <w:jc w:val="both"/>
        <w:rPr>
          <w:sz w:val="22"/>
          <w:szCs w:val="22"/>
        </w:rPr>
      </w:pPr>
      <w:r w:rsidRPr="0029630E">
        <w:rPr>
          <w:sz w:val="22"/>
          <w:szCs w:val="22"/>
        </w:rPr>
        <w:t>Izpildītāja pienākums ir plānot un realizēt darbu veikšanu tā, lai pasūtījuma izpilde, ieskaitot saskaņojumu saņemšanu, tiktu paveikta Līgumā noteiktajā termiņā.</w:t>
      </w:r>
    </w:p>
    <w:p w14:paraId="259B7512" w14:textId="77777777" w:rsidR="00A36EF1" w:rsidRPr="0029630E" w:rsidRDefault="00A36EF1" w:rsidP="00A36EF1">
      <w:pPr>
        <w:widowControl w:val="0"/>
        <w:numPr>
          <w:ilvl w:val="1"/>
          <w:numId w:val="13"/>
        </w:numPr>
        <w:tabs>
          <w:tab w:val="left" w:pos="602"/>
        </w:tabs>
        <w:suppressAutoHyphens w:val="0"/>
        <w:ind w:left="360" w:hanging="360"/>
        <w:jc w:val="both"/>
        <w:rPr>
          <w:b/>
          <w:sz w:val="22"/>
          <w:szCs w:val="22"/>
        </w:rPr>
      </w:pPr>
      <w:r w:rsidRPr="0029630E">
        <w:rPr>
          <w:b/>
          <w:sz w:val="22"/>
          <w:szCs w:val="22"/>
        </w:rPr>
        <w:t>Izmaiņu izdarīšana pieņemtajā būvprojektā:</w:t>
      </w:r>
    </w:p>
    <w:p w14:paraId="57E70A15" w14:textId="77777777" w:rsidR="00A36EF1" w:rsidRPr="0029630E" w:rsidRDefault="00A36EF1" w:rsidP="00A36EF1">
      <w:pPr>
        <w:widowControl w:val="0"/>
        <w:numPr>
          <w:ilvl w:val="2"/>
          <w:numId w:val="13"/>
        </w:numPr>
        <w:tabs>
          <w:tab w:val="left" w:pos="851"/>
        </w:tabs>
        <w:suppressAutoHyphens w:val="0"/>
        <w:ind w:left="851" w:hanging="567"/>
        <w:jc w:val="both"/>
        <w:rPr>
          <w:sz w:val="22"/>
          <w:szCs w:val="22"/>
        </w:rPr>
      </w:pPr>
      <w:r w:rsidRPr="0029630E">
        <w:rPr>
          <w:sz w:val="22"/>
          <w:szCs w:val="22"/>
        </w:rPr>
        <w:t>jebkuras kārtas būvprojekta realizēšanas laikā, Izpildītājs bez papildu samaksas veic izmaiņas attiecīgās kārtas būvprojektā, nepieciešamības gadījumā saņemot arī attiecīgus saskaņojumus un atzīmi būvatļaujā, ja šī būvprojekta realizēšanas laikā atklājas tajā iepriekš neparedzēti darbi, kurus bija iespējams paredzēt būvprojekta kvalitatīvas un rūpīgas izstrādāšanas gaitā, kā arī, ja šādu izmaiņu nepieciešamība rodas sakarā ar kļūdu vai neatbilstību būvprojektā, vai kādu citu Izpildītāja vainu vai nolaidību;</w:t>
      </w:r>
    </w:p>
    <w:p w14:paraId="557A9999" w14:textId="77777777" w:rsidR="00A36EF1" w:rsidRPr="0029630E" w:rsidRDefault="00A36EF1" w:rsidP="00A36EF1">
      <w:pPr>
        <w:widowControl w:val="0"/>
        <w:numPr>
          <w:ilvl w:val="2"/>
          <w:numId w:val="13"/>
        </w:numPr>
        <w:tabs>
          <w:tab w:val="left" w:pos="851"/>
        </w:tabs>
        <w:suppressAutoHyphens w:val="0"/>
        <w:ind w:left="851" w:hanging="567"/>
        <w:jc w:val="both"/>
        <w:rPr>
          <w:sz w:val="22"/>
          <w:szCs w:val="22"/>
        </w:rPr>
      </w:pPr>
      <w:r w:rsidRPr="0029630E">
        <w:rPr>
          <w:sz w:val="22"/>
          <w:szCs w:val="22"/>
        </w:rPr>
        <w:t>šī Līguma 4.</w:t>
      </w:r>
      <w:r w:rsidR="00A8680F">
        <w:rPr>
          <w:sz w:val="22"/>
          <w:szCs w:val="22"/>
        </w:rPr>
        <w:t>10</w:t>
      </w:r>
      <w:r w:rsidRPr="0029630E">
        <w:rPr>
          <w:sz w:val="22"/>
          <w:szCs w:val="22"/>
        </w:rPr>
        <w:t>.1.apakšpunktā noteiktajā gadījumā Izpildītājs, pēc Pasūtītāja vai tā pārstāvja rakstiska pieprasījuma, bez papildu maksas izstrādā un izsniedz tāmju detalizāciju vai papildu rasējumus 5 (piecos) eksemplāros un elektroniski, ja Pasūtītājam vai būvuzņēmējam nav viennozīmīgi izprotami izbūvējamo mezglu, griezumu specifikācija vai nepieciešama cita detalizācijas pakāpe;</w:t>
      </w:r>
    </w:p>
    <w:p w14:paraId="5B6377D8" w14:textId="77777777" w:rsidR="00A36EF1" w:rsidRPr="0029630E" w:rsidRDefault="00A36EF1" w:rsidP="00A36EF1">
      <w:pPr>
        <w:widowControl w:val="0"/>
        <w:numPr>
          <w:ilvl w:val="2"/>
          <w:numId w:val="13"/>
        </w:numPr>
        <w:tabs>
          <w:tab w:val="left" w:pos="851"/>
        </w:tabs>
        <w:suppressAutoHyphens w:val="0"/>
        <w:ind w:left="851" w:hanging="567"/>
        <w:jc w:val="both"/>
        <w:rPr>
          <w:sz w:val="22"/>
          <w:szCs w:val="22"/>
        </w:rPr>
      </w:pPr>
      <w:r w:rsidRPr="0029630E">
        <w:rPr>
          <w:sz w:val="22"/>
          <w:szCs w:val="22"/>
        </w:rPr>
        <w:t>Izpildītājs ir atbildīgs, lai izmaiņu sagatavošanas procedūra būtu iespējami operatīva un neietekmētu būvdarbu izpildes termiņus.</w:t>
      </w:r>
    </w:p>
    <w:p w14:paraId="11F97D93" w14:textId="77777777" w:rsidR="00A36EF1" w:rsidRPr="0029630E" w:rsidRDefault="00A36EF1" w:rsidP="00A36EF1">
      <w:pPr>
        <w:numPr>
          <w:ilvl w:val="1"/>
          <w:numId w:val="13"/>
        </w:numPr>
        <w:suppressAutoHyphens w:val="0"/>
        <w:ind w:left="567" w:hanging="567"/>
        <w:jc w:val="both"/>
        <w:rPr>
          <w:sz w:val="22"/>
          <w:szCs w:val="22"/>
        </w:rPr>
      </w:pPr>
      <w:r w:rsidRPr="0029630E">
        <w:rPr>
          <w:sz w:val="22"/>
          <w:szCs w:val="22"/>
        </w:rPr>
        <w:t>Veicot izstrādātā būvprojekta autoruzrudzību, Izpildītājs nodrošina autoruzrauga piedalīšanos būvniecības sanāksmēs un atrašanos būvobjektā ne retāk kā divas reizes mēnesī.</w:t>
      </w:r>
    </w:p>
    <w:p w14:paraId="2B533DA8" w14:textId="77777777" w:rsidR="00A36EF1" w:rsidRPr="0029630E" w:rsidRDefault="00A36EF1" w:rsidP="00A36EF1">
      <w:pPr>
        <w:numPr>
          <w:ilvl w:val="1"/>
          <w:numId w:val="13"/>
        </w:numPr>
        <w:tabs>
          <w:tab w:val="left" w:pos="567"/>
        </w:tabs>
        <w:suppressAutoHyphens w:val="0"/>
        <w:ind w:left="567" w:hanging="567"/>
        <w:jc w:val="both"/>
        <w:rPr>
          <w:sz w:val="22"/>
          <w:szCs w:val="22"/>
        </w:rPr>
      </w:pPr>
      <w:r w:rsidRPr="0029630E">
        <w:rPr>
          <w:sz w:val="22"/>
          <w:szCs w:val="22"/>
        </w:rPr>
        <w:t>Autoruzraudzības veikšanas laikā autoruzraugs darbojas saskaņā ar spēkā esošo normatīvo aktu prasībām.</w:t>
      </w:r>
    </w:p>
    <w:p w14:paraId="337113EC" w14:textId="77777777" w:rsidR="00A36EF1" w:rsidRPr="0029630E" w:rsidRDefault="00A36EF1" w:rsidP="00A36EF1">
      <w:pPr>
        <w:tabs>
          <w:tab w:val="left" w:pos="567"/>
        </w:tabs>
        <w:ind w:left="567" w:hanging="567"/>
        <w:rPr>
          <w:sz w:val="22"/>
          <w:szCs w:val="22"/>
        </w:rPr>
      </w:pPr>
    </w:p>
    <w:p w14:paraId="14161FED" w14:textId="77777777" w:rsidR="00A36EF1" w:rsidRPr="0029630E" w:rsidRDefault="00A36EF1" w:rsidP="00A36EF1">
      <w:pPr>
        <w:pStyle w:val="30"/>
        <w:keepNext/>
        <w:keepLines/>
        <w:numPr>
          <w:ilvl w:val="0"/>
          <w:numId w:val="13"/>
        </w:numPr>
        <w:shd w:val="clear" w:color="auto" w:fill="auto"/>
        <w:spacing w:line="240" w:lineRule="auto"/>
        <w:ind w:left="360" w:hanging="360"/>
        <w:jc w:val="center"/>
        <w:rPr>
          <w:b/>
        </w:rPr>
      </w:pPr>
      <w:bookmarkStart w:id="2" w:name="bookmark26"/>
      <w:r w:rsidRPr="0029630E">
        <w:rPr>
          <w:b/>
        </w:rPr>
        <w:lastRenderedPageBreak/>
        <w:t>Apdrošināšana</w:t>
      </w:r>
      <w:bookmarkEnd w:id="2"/>
    </w:p>
    <w:p w14:paraId="2FD37CBF" w14:textId="77777777" w:rsidR="00A36EF1" w:rsidRPr="0029630E" w:rsidRDefault="00A36EF1" w:rsidP="00A36EF1">
      <w:pPr>
        <w:widowControl w:val="0"/>
        <w:numPr>
          <w:ilvl w:val="1"/>
          <w:numId w:val="13"/>
        </w:numPr>
        <w:tabs>
          <w:tab w:val="left" w:pos="426"/>
        </w:tabs>
        <w:suppressAutoHyphens w:val="0"/>
        <w:ind w:left="426" w:hanging="426"/>
        <w:jc w:val="both"/>
        <w:rPr>
          <w:sz w:val="22"/>
          <w:szCs w:val="22"/>
        </w:rPr>
      </w:pPr>
      <w:r w:rsidRPr="0029630E">
        <w:rPr>
          <w:sz w:val="22"/>
          <w:szCs w:val="22"/>
        </w:rPr>
        <w:t>Izpildītājs nodrošina, ka visa Līguma darbības laikā spēkā būs Izpildītāja darbības civiltiesiskās atbildības apdrošināšanas līgums, kas paredz atlīdzību Līguma 2.punktā noteiktās Līguma summas apmērā par iespējamiem Pasūtītājam vai trešajām personām nodarītajiem zaudējumiem.</w:t>
      </w:r>
    </w:p>
    <w:p w14:paraId="5F658752" w14:textId="77777777" w:rsidR="00A36EF1" w:rsidRPr="0029630E" w:rsidRDefault="00A36EF1" w:rsidP="00A36EF1">
      <w:pPr>
        <w:widowControl w:val="0"/>
        <w:numPr>
          <w:ilvl w:val="1"/>
          <w:numId w:val="13"/>
        </w:numPr>
        <w:tabs>
          <w:tab w:val="left" w:pos="426"/>
          <w:tab w:val="left" w:pos="544"/>
        </w:tabs>
        <w:suppressAutoHyphens w:val="0"/>
        <w:ind w:left="426" w:hanging="426"/>
        <w:jc w:val="both"/>
        <w:rPr>
          <w:sz w:val="22"/>
          <w:szCs w:val="22"/>
        </w:rPr>
      </w:pPr>
      <w:r w:rsidRPr="0029630E">
        <w:rPr>
          <w:sz w:val="22"/>
          <w:szCs w:val="22"/>
        </w:rPr>
        <w:t>Izpildītājs nodrošina, ka visā projektēšanas un būvdarbu veikšanas laikā būvspeciālistam, kas veiks būvprojekta vadītāja pienākumus, un visiem darba izpildē iesaistītajiem būvspeciālistiem būs spēkā būvspeciālista profesionālās civiltiesiskās atbildības apdrošināšana</w:t>
      </w:r>
      <w:r w:rsidR="004A3DE6">
        <w:rPr>
          <w:sz w:val="22"/>
          <w:szCs w:val="22"/>
        </w:rPr>
        <w:t xml:space="preserve"> saskaņā ar 2014.gada 19.augusta Ministru kabineta noteikumu nr. 502 “</w:t>
      </w:r>
      <w:r w:rsidR="004A3DE6" w:rsidRPr="00950780">
        <w:rPr>
          <w:sz w:val="22"/>
          <w:szCs w:val="22"/>
        </w:rPr>
        <w:t>Noteikumi par būvspeciālistu un būvdarbu veicēju civiltiesiskās atbildības obligāto apdrošināšanu”</w:t>
      </w:r>
      <w:r w:rsidR="00950780">
        <w:rPr>
          <w:sz w:val="22"/>
          <w:szCs w:val="22"/>
        </w:rPr>
        <w:t xml:space="preserve"> </w:t>
      </w:r>
      <w:r w:rsidR="004A3DE6" w:rsidRPr="00950780">
        <w:rPr>
          <w:sz w:val="22"/>
          <w:szCs w:val="22"/>
        </w:rPr>
        <w:t>9. punktu</w:t>
      </w:r>
      <w:r w:rsidRPr="0029630E">
        <w:rPr>
          <w:sz w:val="22"/>
          <w:szCs w:val="22"/>
        </w:rPr>
        <w:t>.</w:t>
      </w:r>
    </w:p>
    <w:p w14:paraId="5505501F" w14:textId="77777777" w:rsidR="00A36EF1" w:rsidRPr="0029630E" w:rsidRDefault="00A36EF1" w:rsidP="00A36EF1">
      <w:pPr>
        <w:widowControl w:val="0"/>
        <w:numPr>
          <w:ilvl w:val="1"/>
          <w:numId w:val="13"/>
        </w:numPr>
        <w:tabs>
          <w:tab w:val="left" w:pos="426"/>
        </w:tabs>
        <w:suppressAutoHyphens w:val="0"/>
        <w:spacing w:after="280"/>
        <w:ind w:left="426" w:hanging="426"/>
        <w:jc w:val="both"/>
        <w:rPr>
          <w:sz w:val="22"/>
          <w:szCs w:val="22"/>
        </w:rPr>
      </w:pPr>
      <w:r w:rsidRPr="0029630E">
        <w:rPr>
          <w:sz w:val="22"/>
          <w:szCs w:val="22"/>
        </w:rPr>
        <w:t>Izpildītāja pienākums ir iesniegt atjaunotu civiltiesiskās atbildības apdrošināšanas līgumu, ja Līguma darbības laikā beidzas iepriekšējais apdrošināšanas termiņš.</w:t>
      </w:r>
    </w:p>
    <w:p w14:paraId="47DF8E5A" w14:textId="77777777" w:rsidR="00A36EF1" w:rsidRPr="0029630E" w:rsidRDefault="00A36EF1" w:rsidP="00A36EF1">
      <w:pPr>
        <w:pStyle w:val="30"/>
        <w:keepNext/>
        <w:keepLines/>
        <w:numPr>
          <w:ilvl w:val="0"/>
          <w:numId w:val="13"/>
        </w:numPr>
        <w:shd w:val="clear" w:color="auto" w:fill="auto"/>
        <w:spacing w:line="240" w:lineRule="auto"/>
        <w:ind w:left="360" w:hanging="360"/>
        <w:jc w:val="center"/>
        <w:rPr>
          <w:b/>
        </w:rPr>
      </w:pPr>
      <w:bookmarkStart w:id="3" w:name="bookmark27"/>
      <w:r w:rsidRPr="0029630E">
        <w:rPr>
          <w:b/>
        </w:rPr>
        <w:t>Autortiesības</w:t>
      </w:r>
      <w:bookmarkEnd w:id="3"/>
    </w:p>
    <w:p w14:paraId="6664EB69" w14:textId="77777777" w:rsidR="00A36EF1" w:rsidRPr="0029630E" w:rsidRDefault="00A36EF1" w:rsidP="00A36EF1">
      <w:pPr>
        <w:widowControl w:val="0"/>
        <w:numPr>
          <w:ilvl w:val="1"/>
          <w:numId w:val="13"/>
        </w:numPr>
        <w:suppressAutoHyphens w:val="0"/>
        <w:ind w:left="426" w:hanging="426"/>
        <w:jc w:val="both"/>
        <w:rPr>
          <w:sz w:val="22"/>
          <w:szCs w:val="22"/>
        </w:rPr>
      </w:pPr>
      <w:r w:rsidRPr="0029630E">
        <w:rPr>
          <w:sz w:val="22"/>
          <w:szCs w:val="22"/>
        </w:rPr>
        <w:t>Visas autora mantiskās tiesības attiecībā uz darbu, kas tiek radīts Izpildītājam pildot šī Līguma saistības, pāriet uz Pasūtītāju, tiklīdz attiecīgais projektēšanas darbs ir pabeigts, nodots Pasūtītāja rīcībā un saskaņā ar šo Līgumu apmaksāts no Pasūtītāja puses.</w:t>
      </w:r>
    </w:p>
    <w:p w14:paraId="48A7F762" w14:textId="77777777" w:rsidR="00A36EF1" w:rsidRPr="0029630E" w:rsidRDefault="00A36EF1" w:rsidP="00A36EF1">
      <w:pPr>
        <w:widowControl w:val="0"/>
        <w:numPr>
          <w:ilvl w:val="1"/>
          <w:numId w:val="13"/>
        </w:numPr>
        <w:suppressAutoHyphens w:val="0"/>
        <w:ind w:left="426" w:hanging="426"/>
        <w:jc w:val="both"/>
        <w:rPr>
          <w:sz w:val="22"/>
          <w:szCs w:val="22"/>
        </w:rPr>
      </w:pPr>
      <w:r w:rsidRPr="0029630E">
        <w:rPr>
          <w:sz w:val="22"/>
          <w:szCs w:val="22"/>
        </w:rPr>
        <w:t>Jebkuri Izpildītāja, saskaņā ar šo Līgumu veiktā darba rezultātā radītie materiālie objekti un visi augļi gan to materiālajā, gan intelektuālajā nozīmē (autortiesību objekts), pēc būvprojekta pieņemšanas - nodošanas akta parakstīšanas, ir Pasūtītāja īpašums.</w:t>
      </w:r>
    </w:p>
    <w:p w14:paraId="6ECA3514" w14:textId="77777777" w:rsidR="00A36EF1" w:rsidRPr="0029630E" w:rsidRDefault="00A36EF1" w:rsidP="00A36EF1">
      <w:pPr>
        <w:widowControl w:val="0"/>
        <w:numPr>
          <w:ilvl w:val="1"/>
          <w:numId w:val="13"/>
        </w:numPr>
        <w:suppressAutoHyphens w:val="0"/>
        <w:ind w:left="426" w:hanging="426"/>
        <w:jc w:val="both"/>
        <w:rPr>
          <w:sz w:val="22"/>
          <w:szCs w:val="22"/>
        </w:rPr>
      </w:pPr>
      <w:r w:rsidRPr="0029630E">
        <w:rPr>
          <w:sz w:val="22"/>
          <w:szCs w:val="22"/>
        </w:rPr>
        <w:t>Izpildītājs, parakstot šo Līgumu, neatsaucami, bez jebkādas papildu samaksas, bez termiņa ierobežojuma nodod Pasūtītājam visas tiesības brīvi izmantot saskaņā ar šo Līgumu radītos materiālā formā izpaustos autortiesību objektus, t.sk. tiesības tos izziņot, detalizēt, izmainīt, pārveidot, grozīt un papildināt, kā arī atsakās no tiesībām prasīt autortiesību objektu atsaukšanu. Minētās tiesības Pasūtītājs ir tiesīgs izmantot jebkurā valstī, kā arī nodot un/vai pārdot tās citām personām.</w:t>
      </w:r>
    </w:p>
    <w:p w14:paraId="5E632F3C" w14:textId="77777777" w:rsidR="00A36EF1" w:rsidRPr="0029630E" w:rsidRDefault="00A36EF1" w:rsidP="00A36EF1">
      <w:pPr>
        <w:widowControl w:val="0"/>
        <w:numPr>
          <w:ilvl w:val="1"/>
          <w:numId w:val="13"/>
        </w:numPr>
        <w:suppressAutoHyphens w:val="0"/>
        <w:ind w:left="426" w:hanging="426"/>
        <w:jc w:val="both"/>
        <w:rPr>
          <w:sz w:val="22"/>
          <w:szCs w:val="22"/>
        </w:rPr>
      </w:pPr>
      <w:r w:rsidRPr="0029630E">
        <w:rPr>
          <w:sz w:val="22"/>
          <w:szCs w:val="22"/>
        </w:rPr>
        <w:t>Izstrādājot būvprojektu, Izpildītājam ir pienākums nepieļaut citu autortiesību subjektu personisko vai mantisko tiesību aizskaršanu, kā arī prettiesiski iegūtu autortiesību objektu izmantošanu, pretējā gadījumā Izpildītājs ir pilnībā atbildīgs par trešo personu autortiesību pārkāpumiem. Izpildītājs nodrošina, ka tas no būvprojekta autoriem un jebkurām citām būvprojekta izstrādē iesaistītām personām saņem visas atļaujas un tiesības, kas nepieciešamas, lai nodotu Pasūtītājam šajā Līgumā noteiktās tiesības un uzturētu tās spēkā.</w:t>
      </w:r>
    </w:p>
    <w:p w14:paraId="1E17EB16" w14:textId="77777777" w:rsidR="00A36EF1" w:rsidRPr="0029630E" w:rsidRDefault="00A36EF1" w:rsidP="00A36EF1">
      <w:pPr>
        <w:widowControl w:val="0"/>
        <w:numPr>
          <w:ilvl w:val="1"/>
          <w:numId w:val="13"/>
        </w:numPr>
        <w:suppressAutoHyphens w:val="0"/>
        <w:ind w:left="426" w:hanging="426"/>
        <w:jc w:val="both"/>
        <w:rPr>
          <w:sz w:val="22"/>
          <w:szCs w:val="22"/>
        </w:rPr>
      </w:pPr>
      <w:r w:rsidRPr="0029630E">
        <w:rPr>
          <w:sz w:val="22"/>
          <w:szCs w:val="22"/>
        </w:rPr>
        <w:t>Izpildītājs apņemas bez Pasūtītāja rakstiskas atļaujas nenodot trešajām personām, kā arī neizmantot trešo personu labā autortiesību objektus, kas saskaņā ar šo Līgumu atzīstami par Pasūtītāja īpašumu.</w:t>
      </w:r>
    </w:p>
    <w:p w14:paraId="16A2801D" w14:textId="77777777" w:rsidR="00A36EF1" w:rsidRPr="0029630E" w:rsidRDefault="00A36EF1" w:rsidP="00A36EF1">
      <w:pPr>
        <w:widowControl w:val="0"/>
        <w:numPr>
          <w:ilvl w:val="1"/>
          <w:numId w:val="13"/>
        </w:numPr>
        <w:suppressAutoHyphens w:val="0"/>
        <w:spacing w:after="280"/>
        <w:ind w:left="426" w:hanging="426"/>
        <w:jc w:val="both"/>
        <w:rPr>
          <w:sz w:val="22"/>
          <w:szCs w:val="22"/>
        </w:rPr>
      </w:pPr>
      <w:r w:rsidRPr="0029630E">
        <w:rPr>
          <w:sz w:val="22"/>
          <w:szCs w:val="22"/>
        </w:rPr>
        <w:t>Puses vienojas, ka Pasūtītāja samaksa Izpildītājam saskaņā ar šo Līgumu ietver arī autoratlīdzību un Izpildītājs nav tiesīgs pieprasīt papildu autoratlīdzību/honorāru.</w:t>
      </w:r>
    </w:p>
    <w:p w14:paraId="73199932" w14:textId="77777777" w:rsidR="00A36EF1" w:rsidRPr="0029630E" w:rsidRDefault="00A36EF1" w:rsidP="00A36EF1">
      <w:pPr>
        <w:pStyle w:val="30"/>
        <w:keepNext/>
        <w:keepLines/>
        <w:numPr>
          <w:ilvl w:val="0"/>
          <w:numId w:val="13"/>
        </w:numPr>
        <w:shd w:val="clear" w:color="auto" w:fill="auto"/>
        <w:spacing w:line="240" w:lineRule="auto"/>
        <w:ind w:left="426" w:hanging="426"/>
        <w:jc w:val="center"/>
        <w:rPr>
          <w:b/>
          <w:lang w:val="lv-LV"/>
        </w:rPr>
      </w:pPr>
      <w:bookmarkStart w:id="4" w:name="bookmark28"/>
      <w:r w:rsidRPr="0029630E">
        <w:rPr>
          <w:b/>
          <w:lang w:val="lv-LV"/>
        </w:rPr>
        <w:t>Pušu atbildība</w:t>
      </w:r>
      <w:bookmarkEnd w:id="4"/>
      <w:r w:rsidRPr="0029630E">
        <w:rPr>
          <w:b/>
          <w:lang w:val="lv-LV"/>
        </w:rPr>
        <w:t>, izmaiņas Līgumā, tā izbeigšana</w:t>
      </w:r>
    </w:p>
    <w:p w14:paraId="38170A00" w14:textId="77777777" w:rsidR="00A36EF1" w:rsidRPr="0029630E" w:rsidRDefault="00A36EF1" w:rsidP="00A36EF1">
      <w:pPr>
        <w:widowControl w:val="0"/>
        <w:numPr>
          <w:ilvl w:val="1"/>
          <w:numId w:val="13"/>
        </w:numPr>
        <w:tabs>
          <w:tab w:val="left" w:pos="426"/>
        </w:tabs>
        <w:suppressAutoHyphens w:val="0"/>
        <w:ind w:left="426" w:hanging="426"/>
        <w:jc w:val="both"/>
        <w:rPr>
          <w:sz w:val="22"/>
          <w:szCs w:val="22"/>
        </w:rPr>
      </w:pPr>
      <w:r w:rsidRPr="0029630E">
        <w:rPr>
          <w:sz w:val="22"/>
          <w:szCs w:val="22"/>
        </w:rPr>
        <w:t>Par līgumsaistību neizpildi vai nepienācīgu izpildi, Puses atbild materiāli saskaņā ar Līguma nosacījumiem un Latvijas Republikas normatīvajiem aktiem.</w:t>
      </w:r>
    </w:p>
    <w:p w14:paraId="66E77F22" w14:textId="77777777" w:rsidR="00A36EF1" w:rsidRPr="0029630E" w:rsidRDefault="00A36EF1" w:rsidP="00A36EF1">
      <w:pPr>
        <w:widowControl w:val="0"/>
        <w:numPr>
          <w:ilvl w:val="1"/>
          <w:numId w:val="13"/>
        </w:numPr>
        <w:tabs>
          <w:tab w:val="left" w:pos="426"/>
        </w:tabs>
        <w:suppressAutoHyphens w:val="0"/>
        <w:ind w:left="426" w:hanging="426"/>
        <w:jc w:val="both"/>
        <w:rPr>
          <w:sz w:val="22"/>
          <w:szCs w:val="22"/>
        </w:rPr>
      </w:pPr>
      <w:r w:rsidRPr="0029630E">
        <w:rPr>
          <w:sz w:val="22"/>
          <w:szCs w:val="22"/>
        </w:rPr>
        <w:t>Ja Izpildītājs šī Līguma 3.punkta attiecīgajos apakšpunktos noteiktajos termiņos nenodod Pasūtītājam kvalitatīvu būvprojektu (būvprojekta kvalitātes neatbilstību apliecina būvprojektā prognozēto tā realizācijas izmaksu (darbaspēks, materiāli, mehānismi) neatbilstība tirgus cenām, projekta neatbilstība normatīvo aktu un šī Līguma nosacījumiem), tas maksā Pasūtītājam līgumsodu 0,2% (nulle, komats divu procentu) apmērā no Līguma summas par katru nokavēto dienu, taču ne vairāk kā 10% (desmit procentu) apmērā no Līguma summas. Līgumsoda samaksa neatbrīvo Izpildītāju no pienākuma veikt būvprojekta korekcijas atbilstoši normatīvajiem aktiem, tehniskajiem noteikumiem, šī Līguma nosacījumiem.</w:t>
      </w:r>
    </w:p>
    <w:p w14:paraId="5A053316" w14:textId="77777777" w:rsidR="00A36EF1" w:rsidRPr="0029630E" w:rsidRDefault="00A36EF1" w:rsidP="00A36EF1">
      <w:pPr>
        <w:widowControl w:val="0"/>
        <w:numPr>
          <w:ilvl w:val="1"/>
          <w:numId w:val="13"/>
        </w:numPr>
        <w:tabs>
          <w:tab w:val="left" w:pos="426"/>
        </w:tabs>
        <w:suppressAutoHyphens w:val="0"/>
        <w:ind w:left="426" w:hanging="426"/>
        <w:jc w:val="both"/>
        <w:rPr>
          <w:sz w:val="22"/>
          <w:szCs w:val="22"/>
        </w:rPr>
      </w:pPr>
      <w:r w:rsidRPr="0029630E">
        <w:rPr>
          <w:sz w:val="22"/>
          <w:szCs w:val="22"/>
        </w:rPr>
        <w:t>Ja tiek veikta būvprojekta ekspertīze, to apmaksā Pasūtītājs. Gadījumā, ja ekspertīzes atzinums apliecina projekta kvalitātes trūkumu, gan atkārtoto ekspertīzi, gan nepieciešamos labojumus būvprojektā apmaksā Izpildītājs no saviem līdzekļiem.</w:t>
      </w:r>
    </w:p>
    <w:p w14:paraId="1485B6E0" w14:textId="493F6C93" w:rsidR="00A36EF1" w:rsidRPr="0029630E" w:rsidRDefault="00A36EF1" w:rsidP="00A36EF1">
      <w:pPr>
        <w:widowControl w:val="0"/>
        <w:numPr>
          <w:ilvl w:val="1"/>
          <w:numId w:val="13"/>
        </w:numPr>
        <w:tabs>
          <w:tab w:val="left" w:pos="426"/>
        </w:tabs>
        <w:suppressAutoHyphens w:val="0"/>
        <w:ind w:left="426" w:hanging="426"/>
        <w:jc w:val="both"/>
        <w:rPr>
          <w:sz w:val="22"/>
          <w:szCs w:val="22"/>
        </w:rPr>
      </w:pPr>
      <w:r w:rsidRPr="0029630E">
        <w:rPr>
          <w:sz w:val="22"/>
          <w:szCs w:val="22"/>
        </w:rPr>
        <w:t xml:space="preserve">Izpildītājam atsakoties veikt Būvprojekta realizācijas autoruzraudzību, Izpildītājs maksā līgumsodu </w:t>
      </w:r>
      <w:r w:rsidRPr="0029630E">
        <w:rPr>
          <w:sz w:val="22"/>
          <w:szCs w:val="22"/>
          <w:lang w:eastAsia="ru-RU" w:bidi="ru-RU"/>
        </w:rPr>
        <w:t xml:space="preserve">10% </w:t>
      </w:r>
      <w:r w:rsidRPr="0029630E">
        <w:rPr>
          <w:sz w:val="22"/>
          <w:szCs w:val="22"/>
        </w:rPr>
        <w:t xml:space="preserve">(desmit procentu) apmērā no autoruzraudzībai paredzētās Līguma summas. Autoruzraudzības nekvalitatīvas veikšanas gadījumā (šī Līguma 4.10. punkta neievērošana, atteikšanās piedalīties vai </w:t>
      </w:r>
      <w:r w:rsidRPr="0029630E">
        <w:rPr>
          <w:sz w:val="22"/>
          <w:szCs w:val="22"/>
        </w:rPr>
        <w:lastRenderedPageBreak/>
        <w:t xml:space="preserve">nepiedalīšanos būvsapulcēs pēc Pasūtītāja uzaicinājuma, autoruzraudzības pienākumu nesavlaicīga veikšana, citu autoruzrauga pienākumu nepamatotu neveikšanu) Izpildītājs maksā līgumsodu 100 EUR (viens simts </w:t>
      </w:r>
      <w:r w:rsidRPr="0029630E">
        <w:rPr>
          <w:i/>
          <w:sz w:val="22"/>
          <w:szCs w:val="22"/>
        </w:rPr>
        <w:t>euro</w:t>
      </w:r>
      <w:r w:rsidRPr="0029630E">
        <w:rPr>
          <w:sz w:val="22"/>
          <w:szCs w:val="22"/>
        </w:rPr>
        <w:t>) apmērā par katru konstatēto pārkāpumu</w:t>
      </w:r>
      <w:r w:rsidR="00095123">
        <w:rPr>
          <w:sz w:val="22"/>
          <w:szCs w:val="22"/>
        </w:rPr>
        <w:t>, kopā nepārsniedzot 10% no kopējās līguma summas</w:t>
      </w:r>
      <w:r w:rsidRPr="0029630E">
        <w:rPr>
          <w:sz w:val="22"/>
          <w:szCs w:val="22"/>
        </w:rPr>
        <w:t>.</w:t>
      </w:r>
    </w:p>
    <w:p w14:paraId="68C567B8" w14:textId="77777777" w:rsidR="002E48A3" w:rsidRPr="0029630E" w:rsidRDefault="00A36EF1" w:rsidP="002E48A3">
      <w:pPr>
        <w:widowControl w:val="0"/>
        <w:numPr>
          <w:ilvl w:val="1"/>
          <w:numId w:val="13"/>
        </w:numPr>
        <w:tabs>
          <w:tab w:val="left" w:pos="426"/>
        </w:tabs>
        <w:suppressAutoHyphens w:val="0"/>
        <w:ind w:left="426" w:hanging="426"/>
        <w:jc w:val="both"/>
        <w:rPr>
          <w:sz w:val="22"/>
          <w:szCs w:val="22"/>
        </w:rPr>
      </w:pPr>
      <w:r w:rsidRPr="0029630E">
        <w:rPr>
          <w:sz w:val="22"/>
          <w:szCs w:val="22"/>
        </w:rPr>
        <w:t>Ja Pasūtītājs nesamaksā par darbu šī Līguma 2.punktā noteiktajos termiņos, izņemot šī Līguma 7.3.punktā noteikto gadījumu, tas maksā Izpildītājam līgumsodu 0,2% (nulle, komats divu procentu) apmērā no nokavētās samaksas summas par katru nokavēto dienu, taču ne vairāk kā 10% (desmit procentu) apmērā no nenomaksātās summas.</w:t>
      </w:r>
    </w:p>
    <w:p w14:paraId="7828EE75" w14:textId="77777777" w:rsidR="000406DB" w:rsidRPr="0029630E" w:rsidRDefault="002E48A3" w:rsidP="000406DB">
      <w:pPr>
        <w:widowControl w:val="0"/>
        <w:numPr>
          <w:ilvl w:val="1"/>
          <w:numId w:val="13"/>
        </w:numPr>
        <w:tabs>
          <w:tab w:val="left" w:pos="426"/>
        </w:tabs>
        <w:suppressAutoHyphens w:val="0"/>
        <w:ind w:left="426" w:hanging="426"/>
        <w:jc w:val="both"/>
        <w:rPr>
          <w:sz w:val="22"/>
          <w:szCs w:val="22"/>
        </w:rPr>
      </w:pPr>
      <w:r w:rsidRPr="0029630E">
        <w:rPr>
          <w:sz w:val="22"/>
          <w:szCs w:val="22"/>
        </w:rPr>
        <w:t>Ir pieļaujami tikai Līguma nebūtiski grozījumi. Būtiski grozījumi iepirkuma līgumā pieļaujami tikai PIL 61. pantā minētajos gadījumos. Jebkuras līguma izmaiņas vai papildinājumi tiek noformēti vienošanās protokola veidā un pēc tā parakstīšanas kļūst par šī Līguma neatņemamu sastāvdaļu.</w:t>
      </w:r>
    </w:p>
    <w:p w14:paraId="5550FEEE" w14:textId="77777777" w:rsidR="00A36EF1" w:rsidRPr="0029630E" w:rsidRDefault="00A36EF1" w:rsidP="002E48A3">
      <w:pPr>
        <w:widowControl w:val="0"/>
        <w:numPr>
          <w:ilvl w:val="1"/>
          <w:numId w:val="13"/>
        </w:numPr>
        <w:tabs>
          <w:tab w:val="left" w:pos="426"/>
        </w:tabs>
        <w:suppressAutoHyphens w:val="0"/>
        <w:ind w:left="426" w:hanging="426"/>
        <w:jc w:val="both"/>
        <w:rPr>
          <w:sz w:val="22"/>
          <w:szCs w:val="22"/>
        </w:rPr>
      </w:pPr>
      <w:r w:rsidRPr="0029630E">
        <w:rPr>
          <w:sz w:val="22"/>
          <w:szCs w:val="22"/>
        </w:rPr>
        <w:t>Puses ir tiesīgas izbeigt Līgumu pirms termiņa, ja otra Puse nepilda līgumsaistības</w:t>
      </w:r>
      <w:r w:rsidRPr="0029630E">
        <w:rPr>
          <w:b/>
          <w:sz w:val="22"/>
          <w:szCs w:val="22"/>
        </w:rPr>
        <w:t xml:space="preserve"> </w:t>
      </w:r>
      <w:r w:rsidRPr="0029630E">
        <w:rPr>
          <w:sz w:val="22"/>
          <w:szCs w:val="22"/>
        </w:rPr>
        <w:t>un minēto saistību neizpildi nav novērsusi 10 (desmit) kalendāro dienu laikā pēc rakstiska paziņojuma par šādu saistību neizpildi saņemšanas vai līgumsaistību izpilde tiek aizkavēta vairāk kā 20 kalendārās dienas. Šajā gadījumā otra Puse maksā līgumsodu 10% (desmit procentu) apmērā no Līguma summas.</w:t>
      </w:r>
    </w:p>
    <w:p w14:paraId="1F50D731" w14:textId="77777777" w:rsidR="00A36EF1" w:rsidRPr="0029630E" w:rsidRDefault="00A36EF1" w:rsidP="00A36EF1">
      <w:pPr>
        <w:widowControl w:val="0"/>
        <w:numPr>
          <w:ilvl w:val="1"/>
          <w:numId w:val="13"/>
        </w:numPr>
        <w:tabs>
          <w:tab w:val="left" w:pos="426"/>
          <w:tab w:val="left" w:pos="1276"/>
        </w:tabs>
        <w:suppressAutoHyphens w:val="0"/>
        <w:ind w:left="426" w:hanging="426"/>
        <w:jc w:val="both"/>
        <w:rPr>
          <w:sz w:val="22"/>
          <w:szCs w:val="22"/>
        </w:rPr>
      </w:pPr>
      <w:r w:rsidRPr="0029630E">
        <w:rPr>
          <w:sz w:val="22"/>
          <w:szCs w:val="22"/>
        </w:rPr>
        <w:t>Izbeidzot Līgumu saskaņā ar Līguma 7.7.punktu, Līgums uzskatāms par izbeigtu 7. (septītajā) dienā pēc Pasūtītāja vai Izpildītāja paziņojuma par atkāpšanos (ierakstītā vēstule vai elektroniski nosūtīts paziņojums, kas parakstīts ar drošu elektronisko parakstu un satur laika zīmogu) izsūtīšanas dienas.</w:t>
      </w:r>
    </w:p>
    <w:p w14:paraId="7B5C2766" w14:textId="77777777" w:rsidR="00A36EF1" w:rsidRPr="00410091" w:rsidRDefault="00A36EF1" w:rsidP="00A36EF1">
      <w:pPr>
        <w:widowControl w:val="0"/>
        <w:numPr>
          <w:ilvl w:val="1"/>
          <w:numId w:val="13"/>
        </w:numPr>
        <w:tabs>
          <w:tab w:val="left" w:pos="426"/>
          <w:tab w:val="left" w:pos="1276"/>
        </w:tabs>
        <w:suppressAutoHyphens w:val="0"/>
        <w:ind w:left="426" w:hanging="426"/>
        <w:jc w:val="both"/>
        <w:rPr>
          <w:rFonts w:eastAsia="Calibri"/>
          <w:sz w:val="22"/>
          <w:szCs w:val="22"/>
        </w:rPr>
      </w:pPr>
      <w:r w:rsidRPr="00410091">
        <w:rPr>
          <w:rFonts w:eastAsia="Calibri"/>
          <w:sz w:val="22"/>
          <w:szCs w:val="22"/>
        </w:rPr>
        <w:t>Līguma summa var tikt grozīta, ja Puses vienojas grozīt Projektēšanas uzdevumu un tas ietekmē Izpildītāja izdevumus, grozījumu vērtībai nesasniedzot 10% (desmit procentus) no Līguma summas.</w:t>
      </w:r>
    </w:p>
    <w:p w14:paraId="19606187" w14:textId="77777777" w:rsidR="00A36EF1" w:rsidRPr="00B054AF" w:rsidRDefault="00A36EF1" w:rsidP="00A36EF1">
      <w:pPr>
        <w:pStyle w:val="BodyTextIndent"/>
        <w:tabs>
          <w:tab w:val="left" w:pos="567"/>
        </w:tabs>
        <w:ind w:left="567" w:hanging="567"/>
        <w:jc w:val="both"/>
        <w:rPr>
          <w:sz w:val="22"/>
          <w:szCs w:val="22"/>
        </w:rPr>
      </w:pPr>
      <w:r w:rsidRPr="00B054AF">
        <w:rPr>
          <w:sz w:val="22"/>
          <w:szCs w:val="22"/>
        </w:rPr>
        <w:t>7.10</w:t>
      </w:r>
      <w:r w:rsidR="00B054AF">
        <w:rPr>
          <w:sz w:val="22"/>
          <w:szCs w:val="22"/>
        </w:rPr>
        <w:t>.</w:t>
      </w:r>
      <w:r w:rsidRPr="00B054AF">
        <w:rPr>
          <w:sz w:val="22"/>
          <w:szCs w:val="22"/>
        </w:rPr>
        <w:tab/>
        <w:t>Pēc Līguma izbeigšanas Pasūtītājam ir tiesības uz Izpildītāja izstrādāto projektu apjomā, kas ir apmaksāts.</w:t>
      </w:r>
    </w:p>
    <w:p w14:paraId="218A3A0F" w14:textId="77777777" w:rsidR="00A36EF1" w:rsidRPr="0029630E" w:rsidRDefault="00A36EF1" w:rsidP="00A36EF1">
      <w:pPr>
        <w:widowControl w:val="0"/>
        <w:shd w:val="clear" w:color="auto" w:fill="FFFFFF"/>
        <w:tabs>
          <w:tab w:val="num" w:pos="792"/>
        </w:tabs>
        <w:autoSpaceDE w:val="0"/>
        <w:autoSpaceDN w:val="0"/>
        <w:adjustRightInd w:val="0"/>
        <w:spacing w:line="280" w:lineRule="exact"/>
        <w:ind w:left="566" w:right="74" w:hanging="566"/>
        <w:jc w:val="both"/>
        <w:rPr>
          <w:sz w:val="22"/>
          <w:szCs w:val="22"/>
          <w:lang w:eastAsia="zh-CN"/>
        </w:rPr>
      </w:pPr>
      <w:r w:rsidRPr="0029630E">
        <w:rPr>
          <w:sz w:val="22"/>
          <w:szCs w:val="22"/>
          <w:lang w:eastAsia="zh-CN"/>
        </w:rPr>
        <w:t xml:space="preserve">7.11. Izpildītājs </w:t>
      </w:r>
      <w:r w:rsidRPr="0029630E">
        <w:rPr>
          <w:spacing w:val="-5"/>
          <w:sz w:val="22"/>
          <w:szCs w:val="22"/>
          <w:lang w:eastAsia="zh-CN"/>
        </w:rPr>
        <w:t>ir tiesīgs saņemt Būvprojekta izstrādes laika pagarinājumu, ja:</w:t>
      </w:r>
    </w:p>
    <w:p w14:paraId="4EE205E6" w14:textId="77777777" w:rsidR="00A36EF1" w:rsidRPr="0029630E" w:rsidRDefault="00A36EF1" w:rsidP="00A36EF1">
      <w:pPr>
        <w:widowControl w:val="0"/>
        <w:numPr>
          <w:ilvl w:val="2"/>
          <w:numId w:val="16"/>
        </w:numPr>
        <w:shd w:val="clear" w:color="auto" w:fill="FFFFFF"/>
        <w:autoSpaceDE w:val="0"/>
        <w:autoSpaceDN w:val="0"/>
        <w:adjustRightInd w:val="0"/>
        <w:ind w:left="993" w:right="74" w:hanging="709"/>
        <w:jc w:val="both"/>
        <w:rPr>
          <w:sz w:val="22"/>
          <w:szCs w:val="22"/>
          <w:lang w:eastAsia="zh-CN"/>
        </w:rPr>
      </w:pPr>
      <w:r w:rsidRPr="0029630E">
        <w:rPr>
          <w:bCs/>
          <w:sz w:val="22"/>
          <w:szCs w:val="22"/>
          <w:lang w:eastAsia="zh-CN"/>
        </w:rPr>
        <w:t xml:space="preserve">Pasūtītājs </w:t>
      </w:r>
      <w:r w:rsidRPr="0029630E">
        <w:rPr>
          <w:spacing w:val="-5"/>
          <w:sz w:val="22"/>
          <w:szCs w:val="22"/>
          <w:lang w:eastAsia="zh-CN"/>
        </w:rPr>
        <w:t xml:space="preserve">kavē vai aptur būvprojekta izstrādes veikšanu no </w:t>
      </w:r>
      <w:r w:rsidRPr="0029630E">
        <w:rPr>
          <w:sz w:val="22"/>
          <w:szCs w:val="22"/>
          <w:lang w:eastAsia="zh-CN"/>
        </w:rPr>
        <w:t xml:space="preserve">Izpildītāja </w:t>
      </w:r>
      <w:r w:rsidRPr="0029630E">
        <w:rPr>
          <w:spacing w:val="-5"/>
          <w:sz w:val="22"/>
          <w:szCs w:val="22"/>
          <w:lang w:eastAsia="zh-CN"/>
        </w:rPr>
        <w:t xml:space="preserve">neatkarīgu iemeslu </w:t>
      </w:r>
      <w:r w:rsidRPr="0029630E">
        <w:rPr>
          <w:sz w:val="22"/>
          <w:szCs w:val="22"/>
          <w:lang w:eastAsia="zh-CN"/>
        </w:rPr>
        <w:t>dēļ;</w:t>
      </w:r>
    </w:p>
    <w:p w14:paraId="50092816" w14:textId="77777777" w:rsidR="00A36EF1" w:rsidRPr="0029630E" w:rsidRDefault="00A36EF1" w:rsidP="00A36EF1">
      <w:pPr>
        <w:widowControl w:val="0"/>
        <w:numPr>
          <w:ilvl w:val="2"/>
          <w:numId w:val="16"/>
        </w:numPr>
        <w:shd w:val="clear" w:color="auto" w:fill="FFFFFF"/>
        <w:tabs>
          <w:tab w:val="left" w:pos="567"/>
        </w:tabs>
        <w:autoSpaceDE w:val="0"/>
        <w:autoSpaceDN w:val="0"/>
        <w:adjustRightInd w:val="0"/>
        <w:ind w:left="993" w:right="74" w:hanging="709"/>
        <w:jc w:val="both"/>
        <w:rPr>
          <w:sz w:val="22"/>
          <w:szCs w:val="22"/>
          <w:lang w:eastAsia="zh-CN"/>
        </w:rPr>
      </w:pPr>
      <w:r w:rsidRPr="0029630E">
        <w:rPr>
          <w:sz w:val="22"/>
          <w:szCs w:val="22"/>
          <w:lang w:eastAsia="zh-CN"/>
        </w:rPr>
        <w:t>Pasūtītājs pasūtījis papildu darbu, kurš neizriet no sākotnējiem Līguma dokumentiem;</w:t>
      </w:r>
    </w:p>
    <w:p w14:paraId="0A53C48A" w14:textId="77777777" w:rsidR="00885749" w:rsidRPr="0029630E" w:rsidRDefault="00885749" w:rsidP="00885749">
      <w:pPr>
        <w:widowControl w:val="0"/>
        <w:numPr>
          <w:ilvl w:val="1"/>
          <w:numId w:val="16"/>
        </w:numPr>
        <w:shd w:val="clear" w:color="auto" w:fill="FFFFFF"/>
        <w:tabs>
          <w:tab w:val="left" w:pos="706"/>
          <w:tab w:val="left" w:pos="993"/>
        </w:tabs>
        <w:autoSpaceDE w:val="0"/>
        <w:autoSpaceDN w:val="0"/>
        <w:adjustRightInd w:val="0"/>
        <w:ind w:right="74" w:hanging="928"/>
        <w:jc w:val="both"/>
        <w:rPr>
          <w:sz w:val="22"/>
          <w:szCs w:val="22"/>
          <w:lang w:eastAsia="zh-CN"/>
        </w:rPr>
      </w:pPr>
      <w:r w:rsidRPr="0029630E">
        <w:rPr>
          <w:sz w:val="22"/>
          <w:szCs w:val="22"/>
          <w:lang w:eastAsia="en-US"/>
        </w:rPr>
        <w:t>Atbilstoši PIL 64. pantā noteiktajam, Pasūtītājam ir tiesības vienpusēji atkāpties no iepirkuma līguma pirms termiņa, nosūtot piegādātājam rakstveida paziņojumu, iepirkuma līgumā paredzētajos un šādos gadījumos:</w:t>
      </w:r>
    </w:p>
    <w:p w14:paraId="4AA78EDD" w14:textId="77777777" w:rsidR="00885749" w:rsidRPr="0029630E" w:rsidRDefault="00885749" w:rsidP="00885749">
      <w:pPr>
        <w:numPr>
          <w:ilvl w:val="2"/>
          <w:numId w:val="25"/>
        </w:numPr>
        <w:jc w:val="both"/>
        <w:rPr>
          <w:sz w:val="22"/>
          <w:szCs w:val="22"/>
          <w:lang w:eastAsia="en-US"/>
        </w:rPr>
      </w:pPr>
      <w:r w:rsidRPr="0029630E">
        <w:rPr>
          <w:sz w:val="22"/>
          <w:szCs w:val="22"/>
          <w:lang w:eastAsia="en-US"/>
        </w:rPr>
        <w:t>iepirkuma līgumā ir izdarīti būtiski grozījumi, kas nav pieļaujami saskaņā ar PIL 61. panta pirmo daļu;</w:t>
      </w:r>
    </w:p>
    <w:p w14:paraId="19209EFC" w14:textId="77777777" w:rsidR="00885749" w:rsidRPr="0029630E" w:rsidRDefault="00885749" w:rsidP="00885749">
      <w:pPr>
        <w:numPr>
          <w:ilvl w:val="2"/>
          <w:numId w:val="25"/>
        </w:numPr>
        <w:jc w:val="both"/>
        <w:rPr>
          <w:sz w:val="22"/>
          <w:szCs w:val="22"/>
          <w:lang w:eastAsia="en-US"/>
        </w:rPr>
      </w:pPr>
      <w:r w:rsidRPr="0029630E">
        <w:rPr>
          <w:sz w:val="22"/>
          <w:szCs w:val="22"/>
          <w:lang w:eastAsia="en-US"/>
        </w:rPr>
        <w:t>iepirkuma līgums nav noslēgts atbilstoši iepirkuma procedūras dokumentos paredzētajiem noteikumiem, vai ir mainīti būtiski iepirkuma procedūras dokumentos iekļautā iepirkuma līguma projekta noteikumi;</w:t>
      </w:r>
    </w:p>
    <w:p w14:paraId="137FF634" w14:textId="77777777" w:rsidR="00885749" w:rsidRPr="0029630E" w:rsidRDefault="00885749" w:rsidP="00885749">
      <w:pPr>
        <w:numPr>
          <w:ilvl w:val="2"/>
          <w:numId w:val="25"/>
        </w:numPr>
        <w:jc w:val="both"/>
        <w:rPr>
          <w:sz w:val="22"/>
          <w:szCs w:val="22"/>
          <w:lang w:eastAsia="en-US"/>
        </w:rPr>
      </w:pPr>
      <w:r w:rsidRPr="0029630E">
        <w:rPr>
          <w:sz w:val="22"/>
          <w:szCs w:val="22"/>
          <w:lang w:eastAsia="en-US"/>
        </w:rPr>
        <w:t>iepirkuma līguma slēgšanas tiesību piešķiršanas brīdī piegādātājs bija atbilstošs kādam no PIL 42. panta pirmajā daļā minētajiem izslēgšanas gadījumiem un bija izslēdzams no iepirkuma procedūras;</w:t>
      </w:r>
    </w:p>
    <w:p w14:paraId="2F14D566" w14:textId="77777777" w:rsidR="00885749" w:rsidRPr="0029630E" w:rsidRDefault="00885749" w:rsidP="00885749">
      <w:pPr>
        <w:numPr>
          <w:ilvl w:val="2"/>
          <w:numId w:val="25"/>
        </w:numPr>
        <w:jc w:val="both"/>
        <w:rPr>
          <w:sz w:val="22"/>
          <w:szCs w:val="22"/>
          <w:lang w:eastAsia="en-US"/>
        </w:rPr>
      </w:pPr>
      <w:r w:rsidRPr="0029630E">
        <w:rPr>
          <w:sz w:val="22"/>
          <w:szCs w:val="22"/>
          <w:lang w:eastAsia="en-US"/>
        </w:rPr>
        <w:t>iepirkuma līguma slēgšanas tiesībām piegādātājam nevajadzēja tikt piešķirtām Līgumā par Eiropas Savienību, Līgumā par Eiropas Savienības darbību un šajā likumā paredzēto pienākumu būtiska pārkāpuma dēļ, kuru Līguma par Eiropas Savienības darbību 258. pantā noteiktajā procedūrā konstatējusi Eiropas Savienības Tiesa.</w:t>
      </w:r>
    </w:p>
    <w:p w14:paraId="4D4B7FD9" w14:textId="77777777" w:rsidR="00885749" w:rsidRPr="0029630E" w:rsidRDefault="00885749" w:rsidP="00885749">
      <w:pPr>
        <w:numPr>
          <w:ilvl w:val="1"/>
          <w:numId w:val="16"/>
        </w:numPr>
        <w:jc w:val="both"/>
        <w:rPr>
          <w:sz w:val="22"/>
          <w:szCs w:val="22"/>
          <w:lang w:eastAsia="en-US"/>
        </w:rPr>
      </w:pPr>
      <w:r w:rsidRPr="0029630E">
        <w:rPr>
          <w:sz w:val="22"/>
          <w:szCs w:val="22"/>
          <w:lang w:eastAsia="en-US"/>
        </w:rPr>
        <w:t>Ja iepirkuma līgumu izbeidz pirms termiņa šā Līguma 7.12. punktā minētajos gadījumos, pasūtītājs samaksā par piegādātāja faktiski veiktajām piegādēm. Pasūtītājs un piegādātājs vienojas par samaksas apmēru un kārtību.</w:t>
      </w:r>
    </w:p>
    <w:p w14:paraId="647480D8" w14:textId="77777777" w:rsidR="00885749" w:rsidRPr="0029630E" w:rsidRDefault="00885749" w:rsidP="00885749">
      <w:pPr>
        <w:numPr>
          <w:ilvl w:val="1"/>
          <w:numId w:val="16"/>
        </w:numPr>
        <w:jc w:val="both"/>
        <w:rPr>
          <w:sz w:val="22"/>
          <w:szCs w:val="22"/>
          <w:lang w:eastAsia="en-US"/>
        </w:rPr>
      </w:pPr>
      <w:r w:rsidRPr="0029630E">
        <w:rPr>
          <w:sz w:val="22"/>
          <w:szCs w:val="22"/>
        </w:rPr>
        <w:t>Līguma izbeigšana Līguma 7.12. punktā minētajos gadījumos nav pamats zaudējumu atlīdzības vai cita veida kompensācijas izmaksai Izpildītājam vai jebkādu sankciju piemērošanai Pasūtītājam.</w:t>
      </w:r>
    </w:p>
    <w:p w14:paraId="647FD694" w14:textId="77777777" w:rsidR="00A36EF1" w:rsidRPr="0029630E" w:rsidRDefault="00A36EF1" w:rsidP="00410091">
      <w:pPr>
        <w:numPr>
          <w:ilvl w:val="0"/>
          <w:numId w:val="15"/>
        </w:numPr>
        <w:suppressAutoHyphens w:val="0"/>
        <w:jc w:val="center"/>
        <w:rPr>
          <w:b/>
          <w:sz w:val="22"/>
          <w:szCs w:val="22"/>
        </w:rPr>
      </w:pPr>
      <w:r w:rsidRPr="0029630E">
        <w:rPr>
          <w:b/>
          <w:sz w:val="22"/>
          <w:szCs w:val="22"/>
        </w:rPr>
        <w:t>Izpildītāja personāls un apakšuzņēmēji</w:t>
      </w:r>
    </w:p>
    <w:p w14:paraId="1757CC20" w14:textId="2DF5AA9C" w:rsidR="0039454B" w:rsidRPr="0029630E" w:rsidRDefault="0039454B" w:rsidP="0039454B">
      <w:pPr>
        <w:numPr>
          <w:ilvl w:val="1"/>
          <w:numId w:val="15"/>
        </w:numPr>
        <w:suppressAutoHyphens w:val="0"/>
        <w:jc w:val="both"/>
        <w:rPr>
          <w:sz w:val="22"/>
          <w:szCs w:val="22"/>
        </w:rPr>
      </w:pPr>
      <w:r w:rsidRPr="0029630E">
        <w:rPr>
          <w:sz w:val="22"/>
          <w:szCs w:val="22"/>
        </w:rPr>
        <w:t>Līguma izpildē iesaistītā personāla un apakšuzņēmēju nomaiņa un jaun</w:t>
      </w:r>
      <w:r w:rsidR="00710D2A">
        <w:rPr>
          <w:sz w:val="22"/>
          <w:szCs w:val="22"/>
        </w:rPr>
        <w:t>u</w:t>
      </w:r>
      <w:r w:rsidRPr="0029630E">
        <w:rPr>
          <w:sz w:val="22"/>
          <w:szCs w:val="22"/>
        </w:rPr>
        <w:t xml:space="preserve"> apakšuzņēmēju piesaiste tiek veikta Publisko iepirkumu likuma 62. pantā noteiktajā kārtībā:</w:t>
      </w:r>
    </w:p>
    <w:p w14:paraId="1E3EB1BB" w14:textId="77777777" w:rsidR="0039454B" w:rsidRPr="0029630E" w:rsidRDefault="0039454B" w:rsidP="0039454B">
      <w:pPr>
        <w:numPr>
          <w:ilvl w:val="1"/>
          <w:numId w:val="15"/>
        </w:numPr>
        <w:suppressAutoHyphens w:val="0"/>
        <w:jc w:val="both"/>
        <w:rPr>
          <w:sz w:val="22"/>
          <w:szCs w:val="22"/>
        </w:rPr>
      </w:pPr>
      <w:r w:rsidRPr="0029630E">
        <w:rPr>
          <w:sz w:val="22"/>
          <w:szCs w:val="22"/>
        </w:rPr>
        <w:t xml:space="preserve">Piegādātājs nav tiesīgs bez saskaņošanas ar pasūtītāju veikt piedāvājumā norādītā personāla un apakšuzņēmēju nomaiņu un iesaistīt papildu apakšuzņēmējus iepirkuma līguma izpildē. Pasūtītājs var prasīt personāla un apakšuzņēmēja viedokli par nomaiņas iemesliem. </w:t>
      </w:r>
    </w:p>
    <w:p w14:paraId="66351F0F" w14:textId="77777777" w:rsidR="0039454B" w:rsidRPr="0029630E" w:rsidRDefault="0039454B" w:rsidP="0039454B">
      <w:pPr>
        <w:numPr>
          <w:ilvl w:val="1"/>
          <w:numId w:val="15"/>
        </w:numPr>
        <w:suppressAutoHyphens w:val="0"/>
        <w:jc w:val="both"/>
        <w:rPr>
          <w:sz w:val="22"/>
          <w:szCs w:val="22"/>
        </w:rPr>
      </w:pPr>
      <w:r w:rsidRPr="0029630E">
        <w:rPr>
          <w:sz w:val="22"/>
          <w:szCs w:val="22"/>
        </w:rPr>
        <w:lastRenderedPageBreak/>
        <w:t xml:space="preserve">Piedāvājumā norādītā personāla nomaiņa pieļaujama tikai iepirkuma līgumā norādītajā kārtībā un gadījumos. Pasūtītājs nepiekrīt piedāvājumā norādītā personāla nomaiņai iepirkuma līgumā norādītajos gadījumos un gadījumos, kad piedāvātais personāls neatbilst iepirkuma procedūras dokumentos personālam izvirzītajām prasībām. </w:t>
      </w:r>
    </w:p>
    <w:p w14:paraId="1EF57145" w14:textId="77777777" w:rsidR="0039454B" w:rsidRPr="0029630E" w:rsidRDefault="0039454B" w:rsidP="0039454B">
      <w:pPr>
        <w:numPr>
          <w:ilvl w:val="1"/>
          <w:numId w:val="15"/>
        </w:numPr>
        <w:suppressAutoHyphens w:val="0"/>
        <w:jc w:val="both"/>
        <w:rPr>
          <w:sz w:val="22"/>
          <w:szCs w:val="22"/>
        </w:rPr>
      </w:pPr>
      <w:r w:rsidRPr="0029630E">
        <w:rPr>
          <w:sz w:val="22"/>
          <w:szCs w:val="22"/>
        </w:rPr>
        <w:t>Pasūtītājs nepiekrīt piedāvājumā norādītā apakšuzņēmēja nomaiņai, ja pastāv kāds no šādiem nosacījumiem:</w:t>
      </w:r>
    </w:p>
    <w:p w14:paraId="49073058" w14:textId="77777777" w:rsidR="0039454B" w:rsidRPr="0029630E" w:rsidRDefault="0039454B" w:rsidP="0039454B">
      <w:pPr>
        <w:numPr>
          <w:ilvl w:val="2"/>
          <w:numId w:val="15"/>
        </w:numPr>
        <w:suppressAutoHyphens w:val="0"/>
        <w:jc w:val="both"/>
        <w:rPr>
          <w:sz w:val="22"/>
          <w:szCs w:val="22"/>
        </w:rPr>
      </w:pPr>
      <w:r w:rsidRPr="0029630E">
        <w:rPr>
          <w:sz w:val="22"/>
          <w:szCs w:val="22"/>
        </w:rPr>
        <w:t>piedāvātais apakšuzņēmējs neatbilst iepirkuma procedūras dokumentos apakšuzņēmējiem izvirzītajām prasībām;</w:t>
      </w:r>
    </w:p>
    <w:p w14:paraId="33D6765D" w14:textId="77777777" w:rsidR="0039454B" w:rsidRPr="0029630E" w:rsidRDefault="0039454B" w:rsidP="0039454B">
      <w:pPr>
        <w:numPr>
          <w:ilvl w:val="2"/>
          <w:numId w:val="15"/>
        </w:numPr>
        <w:suppressAutoHyphens w:val="0"/>
        <w:jc w:val="both"/>
        <w:rPr>
          <w:sz w:val="22"/>
          <w:szCs w:val="22"/>
        </w:rPr>
      </w:pPr>
      <w:r w:rsidRPr="0029630E">
        <w:rPr>
          <w:sz w:val="22"/>
          <w:szCs w:val="22"/>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PIL 42. panta pirmajā daļā minētajiem pretendentu izslēgšanas gadījumiem;</w:t>
      </w:r>
    </w:p>
    <w:p w14:paraId="458791D2" w14:textId="77777777" w:rsidR="0039454B" w:rsidRPr="0029630E" w:rsidRDefault="0039454B" w:rsidP="0039454B">
      <w:pPr>
        <w:numPr>
          <w:ilvl w:val="2"/>
          <w:numId w:val="15"/>
        </w:numPr>
        <w:suppressAutoHyphens w:val="0"/>
        <w:jc w:val="both"/>
        <w:rPr>
          <w:sz w:val="22"/>
          <w:szCs w:val="22"/>
        </w:rPr>
      </w:pPr>
      <w:r w:rsidRPr="0029630E">
        <w:rPr>
          <w:sz w:val="22"/>
          <w:szCs w:val="22"/>
        </w:rPr>
        <w:t>piedāvātais apakšuzņēmējs, kura veicamo būvdarbu vai sniedzamo pakalpojumu vērtība ir vismaz 10 procenti no kopējās iepirkuma līguma vērtības, atbilst PIL 42. panta pirmajā daļā minētajiem pretendentu izslēgšanas gadījumiem;</w:t>
      </w:r>
    </w:p>
    <w:p w14:paraId="7CF1FC6D" w14:textId="77777777" w:rsidR="0039454B" w:rsidRPr="0029630E" w:rsidRDefault="0039454B" w:rsidP="0039454B">
      <w:pPr>
        <w:numPr>
          <w:ilvl w:val="2"/>
          <w:numId w:val="15"/>
        </w:numPr>
        <w:suppressAutoHyphens w:val="0"/>
        <w:jc w:val="both"/>
        <w:rPr>
          <w:sz w:val="22"/>
          <w:szCs w:val="22"/>
        </w:rPr>
      </w:pPr>
      <w:r w:rsidRPr="0029630E">
        <w:rPr>
          <w:sz w:val="22"/>
          <w:szCs w:val="22"/>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6A6DEB50" w14:textId="77777777" w:rsidR="0039454B" w:rsidRPr="0029630E" w:rsidRDefault="0039454B" w:rsidP="0039454B">
      <w:pPr>
        <w:numPr>
          <w:ilvl w:val="1"/>
          <w:numId w:val="15"/>
        </w:numPr>
        <w:suppressAutoHyphens w:val="0"/>
        <w:jc w:val="both"/>
        <w:rPr>
          <w:sz w:val="22"/>
          <w:szCs w:val="22"/>
        </w:rPr>
      </w:pPr>
      <w:r w:rsidRPr="0029630E">
        <w:rPr>
          <w:sz w:val="22"/>
          <w:szCs w:val="22"/>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15E956DF" w14:textId="77777777" w:rsidR="0039454B" w:rsidRPr="0029630E" w:rsidRDefault="0039454B" w:rsidP="0039454B">
      <w:pPr>
        <w:numPr>
          <w:ilvl w:val="1"/>
          <w:numId w:val="15"/>
        </w:numPr>
        <w:suppressAutoHyphens w:val="0"/>
        <w:jc w:val="both"/>
        <w:rPr>
          <w:sz w:val="22"/>
          <w:szCs w:val="22"/>
        </w:rPr>
      </w:pPr>
      <w:r w:rsidRPr="0029630E">
        <w:rPr>
          <w:sz w:val="22"/>
          <w:szCs w:val="22"/>
        </w:rPr>
        <w:t>Pārbaudot jaunā apakšuzņēmēja atbilstību, pasūtītājs piemēro PIL 42. panta noteikumus. PIL 42. panta trešajā daļā minētos termiņus skaita no dienas, kad lūgums par apakšuzņēmēja nomaiņu iesniegts pasūtītājam.</w:t>
      </w:r>
    </w:p>
    <w:p w14:paraId="33B677B0" w14:textId="77777777" w:rsidR="00A36EF1" w:rsidRPr="0029630E" w:rsidRDefault="00A36EF1" w:rsidP="00A43110">
      <w:pPr>
        <w:numPr>
          <w:ilvl w:val="1"/>
          <w:numId w:val="15"/>
        </w:numPr>
        <w:suppressAutoHyphens w:val="0"/>
        <w:jc w:val="both"/>
        <w:rPr>
          <w:sz w:val="22"/>
          <w:szCs w:val="22"/>
        </w:rPr>
      </w:pPr>
      <w:r w:rsidRPr="0029630E">
        <w:rPr>
          <w:sz w:val="22"/>
          <w:szCs w:val="22"/>
        </w:rPr>
        <w:t xml:space="preserve">Izpildītājam ir jānomaina ikviens Pakalpojuma sniegšanā </w:t>
      </w:r>
      <w:r w:rsidR="00EB2EF6" w:rsidRPr="0029630E">
        <w:rPr>
          <w:sz w:val="22"/>
          <w:szCs w:val="22"/>
        </w:rPr>
        <w:t>iesaistīt</w:t>
      </w:r>
      <w:r w:rsidR="00EB2EF6">
        <w:rPr>
          <w:sz w:val="22"/>
          <w:szCs w:val="22"/>
        </w:rPr>
        <w:t>ais</w:t>
      </w:r>
      <w:r w:rsidR="00EB2EF6" w:rsidRPr="0029630E">
        <w:rPr>
          <w:sz w:val="22"/>
          <w:szCs w:val="22"/>
        </w:rPr>
        <w:t xml:space="preserve"> </w:t>
      </w:r>
      <w:r w:rsidRPr="0029630E">
        <w:rPr>
          <w:sz w:val="22"/>
          <w:szCs w:val="22"/>
        </w:rPr>
        <w:t xml:space="preserve">(piedāvājumā minētā vai nomainītā) </w:t>
      </w:r>
      <w:r w:rsidR="00EB2EF6" w:rsidRPr="0029630E">
        <w:rPr>
          <w:sz w:val="22"/>
          <w:szCs w:val="22"/>
        </w:rPr>
        <w:t>personāl</w:t>
      </w:r>
      <w:r w:rsidR="00EB2EF6">
        <w:rPr>
          <w:sz w:val="22"/>
          <w:szCs w:val="22"/>
        </w:rPr>
        <w:t>s</w:t>
      </w:r>
      <w:r w:rsidRPr="0029630E">
        <w:rPr>
          <w:sz w:val="22"/>
          <w:szCs w:val="22"/>
        </w:rPr>
        <w:t>, ja to pieprasa Pasūtītājs un pamato ar kādu no šādiem iemesliem:</w:t>
      </w:r>
    </w:p>
    <w:p w14:paraId="7A1A6A22" w14:textId="77777777" w:rsidR="00A36EF1" w:rsidRPr="0029630E" w:rsidRDefault="00A36EF1" w:rsidP="00A36EF1">
      <w:pPr>
        <w:numPr>
          <w:ilvl w:val="2"/>
          <w:numId w:val="15"/>
        </w:numPr>
        <w:suppressAutoHyphens w:val="0"/>
        <w:ind w:left="851" w:hanging="567"/>
        <w:jc w:val="both"/>
        <w:rPr>
          <w:sz w:val="22"/>
          <w:szCs w:val="22"/>
        </w:rPr>
      </w:pPr>
      <w:r w:rsidRPr="0029630E">
        <w:rPr>
          <w:sz w:val="22"/>
          <w:szCs w:val="22"/>
        </w:rPr>
        <w:t>atkārtota pavirša savu pienākumu pildīšana;</w:t>
      </w:r>
    </w:p>
    <w:p w14:paraId="62669A54" w14:textId="77777777" w:rsidR="00A36EF1" w:rsidRPr="0029630E" w:rsidRDefault="00A36EF1" w:rsidP="00A36EF1">
      <w:pPr>
        <w:numPr>
          <w:ilvl w:val="2"/>
          <w:numId w:val="15"/>
        </w:numPr>
        <w:suppressAutoHyphens w:val="0"/>
        <w:ind w:left="851" w:hanging="567"/>
        <w:jc w:val="both"/>
        <w:rPr>
          <w:sz w:val="22"/>
          <w:szCs w:val="22"/>
        </w:rPr>
      </w:pPr>
      <w:r w:rsidRPr="0029630E">
        <w:rPr>
          <w:sz w:val="22"/>
          <w:szCs w:val="22"/>
        </w:rPr>
        <w:t>nekompetence vai nolaidība;</w:t>
      </w:r>
    </w:p>
    <w:p w14:paraId="153B6BA6" w14:textId="77777777" w:rsidR="00A36EF1" w:rsidRPr="0029630E" w:rsidRDefault="00A36EF1" w:rsidP="00A36EF1">
      <w:pPr>
        <w:numPr>
          <w:ilvl w:val="2"/>
          <w:numId w:val="15"/>
        </w:numPr>
        <w:suppressAutoHyphens w:val="0"/>
        <w:ind w:left="851" w:hanging="567"/>
        <w:jc w:val="both"/>
        <w:rPr>
          <w:sz w:val="22"/>
          <w:szCs w:val="22"/>
        </w:rPr>
      </w:pPr>
      <w:r w:rsidRPr="0029630E">
        <w:rPr>
          <w:sz w:val="22"/>
          <w:szCs w:val="22"/>
        </w:rPr>
        <w:t>Līgumā noteikto saistību vai pienākumu nepildīšana.</w:t>
      </w:r>
    </w:p>
    <w:p w14:paraId="239D7EB2" w14:textId="77777777" w:rsidR="00A36EF1" w:rsidRPr="0029630E" w:rsidRDefault="00A36EF1" w:rsidP="00A36EF1">
      <w:pPr>
        <w:numPr>
          <w:ilvl w:val="1"/>
          <w:numId w:val="15"/>
        </w:numPr>
        <w:suppressAutoHyphens w:val="0"/>
        <w:ind w:left="426" w:hanging="426"/>
        <w:jc w:val="both"/>
        <w:rPr>
          <w:sz w:val="22"/>
          <w:szCs w:val="22"/>
        </w:rPr>
      </w:pPr>
      <w:r w:rsidRPr="0029630E">
        <w:rPr>
          <w:sz w:val="22"/>
          <w:szCs w:val="22"/>
        </w:rPr>
        <w:t>Izpildītāja norīkotais būvprojekta vadītājs: (vārds, uzvārds, atbilstības sertifikāta Nr.).</w:t>
      </w:r>
    </w:p>
    <w:p w14:paraId="6C123FC3" w14:textId="77777777" w:rsidR="00A36EF1" w:rsidRPr="0029630E" w:rsidRDefault="00A36EF1" w:rsidP="00A36EF1">
      <w:pPr>
        <w:numPr>
          <w:ilvl w:val="1"/>
          <w:numId w:val="15"/>
        </w:numPr>
        <w:suppressAutoHyphens w:val="0"/>
        <w:ind w:left="426" w:hanging="426"/>
        <w:jc w:val="both"/>
        <w:rPr>
          <w:sz w:val="22"/>
          <w:szCs w:val="22"/>
        </w:rPr>
      </w:pPr>
      <w:r w:rsidRPr="0029630E">
        <w:rPr>
          <w:sz w:val="22"/>
          <w:szCs w:val="22"/>
        </w:rPr>
        <w:t>Pasūtītājs pieņem lēmumu atļaut vai atteikt personāla nomaiņu vai apakšuzņēmēja nomaiņu vai piesaisti iespējami īsā laikā, bet ne vēlāk kā 5 (piecu) darbdienu laikā pēc tam, kad saņēmis visu informāciju un dokumentus, kas nepieciešami lēmuma pieņemšanai saskaņā ar šīs Līguma nodaļas noteikumiem, nolikuma prasībām un Publisko iepirkumu 62.panta prasībām.</w:t>
      </w:r>
    </w:p>
    <w:p w14:paraId="13251886" w14:textId="77777777" w:rsidR="00A36EF1" w:rsidRPr="0029630E" w:rsidRDefault="00A36EF1" w:rsidP="00A36EF1">
      <w:pPr>
        <w:tabs>
          <w:tab w:val="left" w:pos="540"/>
        </w:tabs>
        <w:ind w:left="360"/>
        <w:rPr>
          <w:sz w:val="22"/>
          <w:szCs w:val="22"/>
        </w:rPr>
      </w:pPr>
    </w:p>
    <w:p w14:paraId="112A89C0" w14:textId="77777777" w:rsidR="00A36EF1" w:rsidRPr="0029630E" w:rsidRDefault="00A36EF1" w:rsidP="00A36EF1">
      <w:pPr>
        <w:numPr>
          <w:ilvl w:val="0"/>
          <w:numId w:val="15"/>
        </w:numPr>
        <w:tabs>
          <w:tab w:val="left" w:pos="540"/>
        </w:tabs>
        <w:suppressAutoHyphens w:val="0"/>
        <w:jc w:val="center"/>
        <w:rPr>
          <w:b/>
          <w:sz w:val="22"/>
          <w:szCs w:val="22"/>
        </w:rPr>
      </w:pPr>
      <w:r w:rsidRPr="0029630E">
        <w:rPr>
          <w:b/>
          <w:sz w:val="22"/>
          <w:szCs w:val="22"/>
        </w:rPr>
        <w:t>Nepārvarama vara</w:t>
      </w:r>
    </w:p>
    <w:p w14:paraId="27F33FA7" w14:textId="77777777" w:rsidR="00A36EF1" w:rsidRPr="0029630E" w:rsidRDefault="00A36EF1" w:rsidP="00A36EF1">
      <w:pPr>
        <w:tabs>
          <w:tab w:val="left" w:pos="540"/>
        </w:tabs>
        <w:ind w:left="360"/>
        <w:rPr>
          <w:sz w:val="22"/>
          <w:szCs w:val="22"/>
        </w:rPr>
      </w:pPr>
    </w:p>
    <w:p w14:paraId="39DDA649" w14:textId="77777777" w:rsidR="00A36EF1" w:rsidRPr="0029630E" w:rsidRDefault="00A36EF1" w:rsidP="00A36EF1">
      <w:pPr>
        <w:pStyle w:val="BodyTextIndent"/>
        <w:numPr>
          <w:ilvl w:val="1"/>
          <w:numId w:val="15"/>
        </w:numPr>
        <w:tabs>
          <w:tab w:val="left" w:pos="426"/>
        </w:tabs>
        <w:suppressAutoHyphens w:val="0"/>
        <w:spacing w:after="0"/>
        <w:ind w:left="426" w:hanging="426"/>
        <w:jc w:val="both"/>
        <w:rPr>
          <w:sz w:val="22"/>
          <w:szCs w:val="22"/>
        </w:rPr>
      </w:pPr>
      <w:r w:rsidRPr="0029630E">
        <w:rPr>
          <w:sz w:val="22"/>
          <w:szCs w:val="22"/>
        </w:rPr>
        <w:t xml:space="preserve"> Puses tiek atbrīvotas no atbildības par šī Līguma pilnīgu vai daļēju neizpildi, ja šāda neizpilde radusies nepārvaramas varas vai ārkārtēja rakstura apstākļu rezultātā, kuru darbība sākusies pēc šī Līguma noslēgšanas un kurus nevarēja iepriekš ne paredzēt, ne novērst. Pie nepārvaramas varas vai ārkārtēja rakstura apstākļiem pieskaitāmi: stihiskas nelaimes, avārijas, katastrofas, epidēmijas, kara darbība, blokādes, varas un pārvaldes institūciju rīcība, normatīvu aktu, kas būtiski ierobežo un aizskar Pušu tiesības un ietekmē uzņemtās saistības, pieņemšana un stāšanās spēkā.</w:t>
      </w:r>
    </w:p>
    <w:p w14:paraId="07411657" w14:textId="77777777" w:rsidR="00A36EF1" w:rsidRPr="0029630E" w:rsidRDefault="00A36EF1" w:rsidP="00A36EF1">
      <w:pPr>
        <w:pStyle w:val="BodyTextIndent"/>
        <w:numPr>
          <w:ilvl w:val="1"/>
          <w:numId w:val="15"/>
        </w:numPr>
        <w:tabs>
          <w:tab w:val="left" w:pos="426"/>
        </w:tabs>
        <w:suppressAutoHyphens w:val="0"/>
        <w:spacing w:after="0"/>
        <w:ind w:left="426" w:hanging="426"/>
        <w:jc w:val="both"/>
        <w:rPr>
          <w:sz w:val="22"/>
          <w:szCs w:val="22"/>
        </w:rPr>
      </w:pPr>
      <w:r w:rsidRPr="0029630E">
        <w:rPr>
          <w:sz w:val="22"/>
          <w:szCs w:val="22"/>
        </w:rPr>
        <w:t xml:space="preserve"> Pusēm, kas atsaucas uz nepārvaramas varas vai ārkārtēja rakstura apstākļu darbību, nekavējoties par šādiem apstākļiem rakstveidā jāziņo otrai Pusei. Ziņojumā ir jānorāda, kādā termiņā, pēc Puses uzskata, ir iespējama un paredzama viņa šajā Līgumā paredzēto saistību izpilde, un, pēc pieprasījuma, šādam ziņojumam ir jāpievieno </w:t>
      </w:r>
      <w:smartTag w:uri="schemas-tilde-lv/tildestengine" w:element="veidnes">
        <w:smartTagPr>
          <w:attr w:name="text" w:val="Līgums"/>
          <w:attr w:name="baseform" w:val="Līgums"/>
          <w:attr w:name="id" w:val="-1"/>
        </w:smartTagPr>
        <w:r w:rsidRPr="0029630E">
          <w:rPr>
            <w:sz w:val="22"/>
            <w:szCs w:val="22"/>
          </w:rPr>
          <w:t>izziņa</w:t>
        </w:r>
      </w:smartTag>
      <w:r w:rsidRPr="0029630E">
        <w:rPr>
          <w:sz w:val="22"/>
          <w:szCs w:val="22"/>
        </w:rPr>
        <w:t>, kuru izsniegusi kompetenta institūcija un kura satur ārkārtējo apstākļu darbības apstiprinājumu un to raksturojumu.</w:t>
      </w:r>
    </w:p>
    <w:p w14:paraId="6702B695" w14:textId="77777777" w:rsidR="00A36EF1" w:rsidRPr="007966C7" w:rsidRDefault="00A36EF1" w:rsidP="007966C7">
      <w:pPr>
        <w:pStyle w:val="BodyTextIndent"/>
        <w:numPr>
          <w:ilvl w:val="1"/>
          <w:numId w:val="15"/>
        </w:numPr>
        <w:tabs>
          <w:tab w:val="left" w:pos="426"/>
        </w:tabs>
        <w:suppressAutoHyphens w:val="0"/>
        <w:ind w:left="426" w:hanging="426"/>
        <w:jc w:val="both"/>
        <w:rPr>
          <w:sz w:val="22"/>
          <w:szCs w:val="22"/>
        </w:rPr>
      </w:pPr>
      <w:r w:rsidRPr="0029630E">
        <w:rPr>
          <w:sz w:val="22"/>
          <w:szCs w:val="22"/>
        </w:rPr>
        <w:t xml:space="preserve"> Gadījumā, kad nepārvarama vara un to sekas turpina darboties ilgāk par 2 (</w:t>
      </w:r>
      <w:r w:rsidR="007966C7">
        <w:rPr>
          <w:sz w:val="22"/>
          <w:szCs w:val="22"/>
        </w:rPr>
        <w:t>divām</w:t>
      </w:r>
      <w:r w:rsidRPr="0029630E">
        <w:rPr>
          <w:sz w:val="22"/>
          <w:szCs w:val="22"/>
        </w:rPr>
        <w:t xml:space="preserve">) </w:t>
      </w:r>
      <w:r w:rsidR="007966C7" w:rsidRPr="0029630E">
        <w:rPr>
          <w:sz w:val="22"/>
          <w:szCs w:val="22"/>
        </w:rPr>
        <w:t xml:space="preserve">nedēļām </w:t>
      </w:r>
      <w:r w:rsidRPr="0029630E">
        <w:rPr>
          <w:sz w:val="22"/>
          <w:szCs w:val="22"/>
        </w:rPr>
        <w:t xml:space="preserve">vai arī tiem iestājoties, kļūst skaidrs, ka tie un to sekas darbosies ilgāk par 2 (divām) nedēļām, </w:t>
      </w:r>
      <w:r w:rsidR="007966C7" w:rsidRPr="007966C7">
        <w:rPr>
          <w:sz w:val="22"/>
          <w:szCs w:val="22"/>
        </w:rPr>
        <w:t xml:space="preserve">jebkura no </w:t>
      </w:r>
      <w:r w:rsidR="007966C7" w:rsidRPr="007966C7">
        <w:rPr>
          <w:sz w:val="22"/>
          <w:szCs w:val="22"/>
        </w:rPr>
        <w:lastRenderedPageBreak/>
        <w:t>Pusēm ir tiesīga atteikties no savām līgumsaistībām. Šajā gadījumā neviena no Pusēm nav atbildīga par zaudējumiem, kuri radušies otrai Pusei laika posmā pēc nepārvaramas varas apstākļu iestāšanās</w:t>
      </w:r>
      <w:r w:rsidR="007966C7">
        <w:rPr>
          <w:sz w:val="22"/>
          <w:szCs w:val="22"/>
        </w:rPr>
        <w:t>.</w:t>
      </w:r>
    </w:p>
    <w:p w14:paraId="6E236E0F" w14:textId="77777777" w:rsidR="00A36EF1" w:rsidRPr="00410091" w:rsidRDefault="00A36EF1" w:rsidP="00A36EF1">
      <w:pPr>
        <w:numPr>
          <w:ilvl w:val="0"/>
          <w:numId w:val="15"/>
        </w:numPr>
        <w:suppressAutoHyphens w:val="0"/>
        <w:jc w:val="center"/>
        <w:rPr>
          <w:b/>
          <w:sz w:val="22"/>
          <w:szCs w:val="22"/>
        </w:rPr>
      </w:pPr>
      <w:r w:rsidRPr="00410091">
        <w:rPr>
          <w:b/>
          <w:sz w:val="22"/>
          <w:szCs w:val="22"/>
        </w:rPr>
        <w:t>Citi noteikumi</w:t>
      </w:r>
    </w:p>
    <w:p w14:paraId="60421FEC" w14:textId="77777777" w:rsidR="00A36EF1" w:rsidRPr="0029630E" w:rsidRDefault="00A36EF1" w:rsidP="00A36EF1">
      <w:pPr>
        <w:ind w:left="360"/>
        <w:rPr>
          <w:sz w:val="22"/>
          <w:szCs w:val="22"/>
        </w:rPr>
      </w:pPr>
    </w:p>
    <w:p w14:paraId="63CF7EEB" w14:textId="77777777" w:rsidR="00A36EF1" w:rsidRPr="0029630E" w:rsidRDefault="00A36EF1" w:rsidP="00A36EF1">
      <w:pPr>
        <w:pStyle w:val="BodyTextIndent"/>
        <w:numPr>
          <w:ilvl w:val="1"/>
          <w:numId w:val="15"/>
        </w:numPr>
        <w:tabs>
          <w:tab w:val="left" w:pos="540"/>
        </w:tabs>
        <w:suppressAutoHyphens w:val="0"/>
        <w:spacing w:after="0"/>
        <w:ind w:left="567" w:hanging="567"/>
        <w:jc w:val="both"/>
        <w:rPr>
          <w:sz w:val="22"/>
          <w:szCs w:val="22"/>
        </w:rPr>
      </w:pPr>
      <w:r w:rsidRPr="0029630E">
        <w:rPr>
          <w:sz w:val="22"/>
          <w:szCs w:val="22"/>
        </w:rPr>
        <w:t>Visus strīdus, nesaskaņas vai domstarpības Puses risinās sarunu ceļā. Ja vienošanos nav iespējams panākt, strīdi, nesaskaņas un domstarpības tiks risinātas tiesā Latvijas Republikas normatīvajos aktos noteiktajā kārtībā.</w:t>
      </w:r>
    </w:p>
    <w:p w14:paraId="2A44E393" w14:textId="77777777" w:rsidR="00A36EF1" w:rsidRPr="0029630E" w:rsidRDefault="00A36EF1" w:rsidP="00A36EF1">
      <w:pPr>
        <w:pStyle w:val="BodyTextIndent"/>
        <w:numPr>
          <w:ilvl w:val="1"/>
          <w:numId w:val="15"/>
        </w:numPr>
        <w:tabs>
          <w:tab w:val="left" w:pos="540"/>
        </w:tabs>
        <w:suppressAutoHyphens w:val="0"/>
        <w:spacing w:after="0"/>
        <w:ind w:left="567" w:hanging="567"/>
        <w:jc w:val="both"/>
        <w:rPr>
          <w:sz w:val="22"/>
          <w:szCs w:val="22"/>
        </w:rPr>
      </w:pPr>
      <w:r w:rsidRPr="0029630E">
        <w:rPr>
          <w:sz w:val="22"/>
          <w:szCs w:val="22"/>
        </w:rPr>
        <w:t xml:space="preserve">Operatīvu jautājumu risināšanai Puses norīko savus pārstāvjus: no Pasūtītāja puses – (vārds uzvārds), </w:t>
      </w:r>
      <w:proofErr w:type="spellStart"/>
      <w:r w:rsidRPr="0029630E">
        <w:rPr>
          <w:sz w:val="22"/>
          <w:szCs w:val="22"/>
        </w:rPr>
        <w:t>mob.tālr</w:t>
      </w:r>
      <w:proofErr w:type="spellEnd"/>
      <w:r w:rsidRPr="0029630E">
        <w:rPr>
          <w:sz w:val="22"/>
          <w:szCs w:val="22"/>
        </w:rPr>
        <w:t xml:space="preserve">. ______________ , no Izpildītāja puses – (vārds uzvārds), </w:t>
      </w:r>
      <w:proofErr w:type="spellStart"/>
      <w:r w:rsidRPr="0029630E">
        <w:rPr>
          <w:sz w:val="22"/>
          <w:szCs w:val="22"/>
        </w:rPr>
        <w:t>mob.tālr</w:t>
      </w:r>
      <w:proofErr w:type="spellEnd"/>
      <w:r w:rsidRPr="0029630E">
        <w:rPr>
          <w:sz w:val="22"/>
          <w:szCs w:val="22"/>
        </w:rPr>
        <w:t>. ____________.</w:t>
      </w:r>
    </w:p>
    <w:p w14:paraId="2FDB4EF4" w14:textId="77777777" w:rsidR="00A36EF1" w:rsidRPr="0029630E" w:rsidRDefault="00A36EF1" w:rsidP="00A36EF1">
      <w:pPr>
        <w:pStyle w:val="BodyTextIndent"/>
        <w:numPr>
          <w:ilvl w:val="1"/>
          <w:numId w:val="15"/>
        </w:numPr>
        <w:tabs>
          <w:tab w:val="left" w:pos="540"/>
        </w:tabs>
        <w:suppressAutoHyphens w:val="0"/>
        <w:spacing w:after="0"/>
        <w:ind w:left="567" w:hanging="567"/>
        <w:jc w:val="both"/>
        <w:rPr>
          <w:sz w:val="22"/>
          <w:szCs w:val="22"/>
        </w:rPr>
      </w:pPr>
      <w:r w:rsidRPr="0029630E">
        <w:rPr>
          <w:sz w:val="22"/>
          <w:szCs w:val="22"/>
        </w:rPr>
        <w:t>Ja pārstāj darboties viens vai vairāki šī Līguma noteikumi, pārējie Līguma noteikumi paliek spēkā, ciktāl tos neatceļ spēku zaudējušie šī Līguma punkti.</w:t>
      </w:r>
    </w:p>
    <w:p w14:paraId="0B70A43C" w14:textId="77777777" w:rsidR="00A36EF1" w:rsidRPr="0029630E" w:rsidRDefault="00A36EF1" w:rsidP="00A36EF1">
      <w:pPr>
        <w:pStyle w:val="BodyTextIndent"/>
        <w:numPr>
          <w:ilvl w:val="1"/>
          <w:numId w:val="15"/>
        </w:numPr>
        <w:tabs>
          <w:tab w:val="left" w:pos="540"/>
        </w:tabs>
        <w:suppressAutoHyphens w:val="0"/>
        <w:spacing w:after="0"/>
        <w:ind w:left="567" w:hanging="567"/>
        <w:jc w:val="both"/>
        <w:rPr>
          <w:sz w:val="22"/>
          <w:szCs w:val="22"/>
        </w:rPr>
      </w:pPr>
      <w:smartTag w:uri="schemas-tilde-lv/tildestengine" w:element="veidnes">
        <w:smartTagPr>
          <w:attr w:name="text" w:val="Līgums"/>
          <w:attr w:name="baseform" w:val="Līgums"/>
          <w:attr w:name="id" w:val="-1"/>
        </w:smartTagPr>
        <w:r w:rsidRPr="0029630E">
          <w:rPr>
            <w:sz w:val="22"/>
            <w:szCs w:val="22"/>
          </w:rPr>
          <w:t>Līgums</w:t>
        </w:r>
      </w:smartTag>
      <w:r w:rsidRPr="0029630E">
        <w:rPr>
          <w:sz w:val="22"/>
          <w:szCs w:val="22"/>
        </w:rPr>
        <w:t xml:space="preserve"> ir sastādīts latviešu valodā uz __(ar vārdiem) lapām 2 (divos) eksemplāros, kuriem ir vienāds juridiskais spēks. Katra Puse saņem pa vienam eksemplāram.</w:t>
      </w:r>
    </w:p>
    <w:p w14:paraId="7B59511C" w14:textId="77777777" w:rsidR="00A36EF1" w:rsidRPr="0029630E" w:rsidRDefault="00A36EF1" w:rsidP="00A36EF1">
      <w:pPr>
        <w:pStyle w:val="BodyTextIndent"/>
        <w:numPr>
          <w:ilvl w:val="1"/>
          <w:numId w:val="15"/>
        </w:numPr>
        <w:tabs>
          <w:tab w:val="left" w:pos="540"/>
        </w:tabs>
        <w:suppressAutoHyphens w:val="0"/>
        <w:spacing w:after="0"/>
        <w:ind w:left="567" w:hanging="567"/>
        <w:jc w:val="both"/>
        <w:rPr>
          <w:sz w:val="22"/>
          <w:szCs w:val="22"/>
        </w:rPr>
      </w:pPr>
      <w:r w:rsidRPr="0029630E">
        <w:rPr>
          <w:sz w:val="22"/>
          <w:szCs w:val="22"/>
        </w:rPr>
        <w:t xml:space="preserve">Līgumam pievienoti 2 (divi) pielikumi  – </w:t>
      </w:r>
    </w:p>
    <w:p w14:paraId="2C898BAB" w14:textId="77777777" w:rsidR="00A36EF1" w:rsidRPr="0029630E" w:rsidRDefault="00A36EF1" w:rsidP="00A36EF1">
      <w:pPr>
        <w:pStyle w:val="BodyTextIndent"/>
        <w:numPr>
          <w:ilvl w:val="2"/>
          <w:numId w:val="15"/>
        </w:numPr>
        <w:tabs>
          <w:tab w:val="left" w:pos="1134"/>
        </w:tabs>
        <w:suppressAutoHyphens w:val="0"/>
        <w:spacing w:after="0"/>
        <w:ind w:left="567" w:hanging="141"/>
        <w:jc w:val="both"/>
        <w:rPr>
          <w:sz w:val="22"/>
          <w:szCs w:val="22"/>
        </w:rPr>
      </w:pPr>
      <w:r w:rsidRPr="0029630E">
        <w:rPr>
          <w:sz w:val="22"/>
          <w:szCs w:val="22"/>
        </w:rPr>
        <w:t xml:space="preserve">1.pielikums: Tehniskā piedāvājuma kopija; </w:t>
      </w:r>
    </w:p>
    <w:p w14:paraId="33BFF990" w14:textId="77777777" w:rsidR="00A36EF1" w:rsidRPr="0029630E" w:rsidRDefault="00A36EF1" w:rsidP="00A36EF1">
      <w:pPr>
        <w:pStyle w:val="BodyTextIndent"/>
        <w:numPr>
          <w:ilvl w:val="2"/>
          <w:numId w:val="15"/>
        </w:numPr>
        <w:tabs>
          <w:tab w:val="left" w:pos="1134"/>
        </w:tabs>
        <w:suppressAutoHyphens w:val="0"/>
        <w:spacing w:after="0"/>
        <w:ind w:left="567" w:hanging="141"/>
        <w:jc w:val="both"/>
        <w:rPr>
          <w:sz w:val="22"/>
          <w:szCs w:val="22"/>
        </w:rPr>
      </w:pPr>
      <w:r w:rsidRPr="0029630E">
        <w:rPr>
          <w:sz w:val="22"/>
          <w:szCs w:val="22"/>
        </w:rPr>
        <w:t>2. pielikums: Finanšu piedāvājuma kopija.</w:t>
      </w:r>
    </w:p>
    <w:p w14:paraId="66D5C601" w14:textId="77777777" w:rsidR="00A36EF1" w:rsidRPr="0029630E" w:rsidRDefault="00A36EF1" w:rsidP="00A36EF1">
      <w:pPr>
        <w:pStyle w:val="BodyTextIndent"/>
        <w:numPr>
          <w:ilvl w:val="1"/>
          <w:numId w:val="15"/>
        </w:numPr>
        <w:tabs>
          <w:tab w:val="left" w:pos="540"/>
        </w:tabs>
        <w:suppressAutoHyphens w:val="0"/>
        <w:spacing w:after="0"/>
        <w:ind w:left="567" w:hanging="567"/>
        <w:jc w:val="both"/>
        <w:rPr>
          <w:sz w:val="22"/>
          <w:szCs w:val="22"/>
        </w:rPr>
      </w:pPr>
      <w:r w:rsidRPr="0029630E">
        <w:rPr>
          <w:sz w:val="22"/>
          <w:szCs w:val="22"/>
        </w:rPr>
        <w:t xml:space="preserve">Līgumā izmantotie </w:t>
      </w:r>
      <w:r w:rsidR="003E74F9">
        <w:rPr>
          <w:sz w:val="22"/>
          <w:szCs w:val="22"/>
        </w:rPr>
        <w:t xml:space="preserve">tehniskie </w:t>
      </w:r>
      <w:r w:rsidRPr="0029630E">
        <w:rPr>
          <w:sz w:val="22"/>
          <w:szCs w:val="22"/>
        </w:rPr>
        <w:t>termini tulkojami saskaņā ar Būvniecības likumu un saistībā ar to izdotajiem noteikumiem.</w:t>
      </w:r>
    </w:p>
    <w:p w14:paraId="3219F326" w14:textId="77777777" w:rsidR="00A36EF1" w:rsidRPr="007966C7" w:rsidRDefault="00A36EF1" w:rsidP="00A36EF1">
      <w:pPr>
        <w:pStyle w:val="30"/>
        <w:keepNext/>
        <w:keepLines/>
        <w:shd w:val="clear" w:color="auto" w:fill="auto"/>
        <w:spacing w:after="280" w:line="240" w:lineRule="auto"/>
        <w:ind w:left="2460" w:firstLine="0"/>
        <w:jc w:val="left"/>
        <w:rPr>
          <w:b/>
        </w:rPr>
      </w:pPr>
      <w:bookmarkStart w:id="5" w:name="bookmark32"/>
      <w:r w:rsidRPr="007966C7">
        <w:rPr>
          <w:b/>
        </w:rPr>
        <w:t>11. Pušu juridiskās adreses</w:t>
      </w:r>
      <w:bookmarkEnd w:id="5"/>
      <w:r w:rsidRPr="007966C7">
        <w:rPr>
          <w:b/>
        </w:rPr>
        <w:t xml:space="preserve"> un rekvizīti</w:t>
      </w:r>
    </w:p>
    <w:tbl>
      <w:tblPr>
        <w:tblW w:w="8732" w:type="dxa"/>
        <w:jc w:val="center"/>
        <w:tblLayout w:type="fixed"/>
        <w:tblLook w:val="04A0" w:firstRow="1" w:lastRow="0" w:firstColumn="1" w:lastColumn="0" w:noHBand="0" w:noVBand="1"/>
      </w:tblPr>
      <w:tblGrid>
        <w:gridCol w:w="4588"/>
        <w:gridCol w:w="4144"/>
      </w:tblGrid>
      <w:tr w:rsidR="00A36EF1" w:rsidRPr="0029630E" w14:paraId="2E5098D7" w14:textId="77777777" w:rsidTr="009D7BAC">
        <w:trPr>
          <w:trHeight w:val="2990"/>
          <w:jc w:val="center"/>
        </w:trPr>
        <w:tc>
          <w:tcPr>
            <w:tcW w:w="4588" w:type="dxa"/>
          </w:tcPr>
          <w:p w14:paraId="2891CA07" w14:textId="77777777" w:rsidR="00A36EF1" w:rsidRPr="0029630E" w:rsidRDefault="00A36EF1" w:rsidP="009D7BAC">
            <w:pPr>
              <w:tabs>
                <w:tab w:val="left" w:pos="9072"/>
                <w:tab w:val="left" w:pos="9360"/>
              </w:tabs>
              <w:rPr>
                <w:b/>
                <w:sz w:val="22"/>
                <w:szCs w:val="22"/>
              </w:rPr>
            </w:pPr>
            <w:r w:rsidRPr="0029630E">
              <w:rPr>
                <w:b/>
                <w:sz w:val="22"/>
                <w:szCs w:val="22"/>
              </w:rPr>
              <w:t>Pasūtītājs</w:t>
            </w:r>
          </w:p>
          <w:p w14:paraId="7C00447B" w14:textId="77777777" w:rsidR="00A36EF1" w:rsidRPr="0029630E" w:rsidRDefault="00FF6729" w:rsidP="009D7BAC">
            <w:pPr>
              <w:tabs>
                <w:tab w:val="left" w:pos="9072"/>
                <w:tab w:val="left" w:pos="9360"/>
              </w:tabs>
              <w:rPr>
                <w:b/>
                <w:sz w:val="22"/>
                <w:szCs w:val="22"/>
              </w:rPr>
            </w:pPr>
            <w:r w:rsidRPr="0029630E">
              <w:rPr>
                <w:b/>
                <w:sz w:val="22"/>
                <w:szCs w:val="22"/>
              </w:rPr>
              <w:t>Latvijas valsts Koksnes ķīmijas institūts</w:t>
            </w:r>
          </w:p>
          <w:p w14:paraId="31503000" w14:textId="77777777" w:rsidR="00FF6729" w:rsidRPr="0029630E" w:rsidRDefault="00A36EF1" w:rsidP="009D7BAC">
            <w:pPr>
              <w:tabs>
                <w:tab w:val="left" w:pos="9072"/>
                <w:tab w:val="left" w:pos="9360"/>
              </w:tabs>
              <w:rPr>
                <w:sz w:val="22"/>
                <w:szCs w:val="22"/>
              </w:rPr>
            </w:pPr>
            <w:r w:rsidRPr="0029630E">
              <w:rPr>
                <w:sz w:val="22"/>
                <w:szCs w:val="22"/>
              </w:rPr>
              <w:t xml:space="preserve">Vienotais reģistrācijas </w:t>
            </w:r>
          </w:p>
          <w:p w14:paraId="6C4E39A7" w14:textId="77777777" w:rsidR="00A36EF1" w:rsidRPr="0029630E" w:rsidRDefault="00A36EF1" w:rsidP="009D7BAC">
            <w:pPr>
              <w:tabs>
                <w:tab w:val="left" w:pos="9072"/>
                <w:tab w:val="left" w:pos="9360"/>
              </w:tabs>
              <w:rPr>
                <w:sz w:val="22"/>
                <w:szCs w:val="22"/>
              </w:rPr>
            </w:pPr>
            <w:r w:rsidRPr="0029630E">
              <w:rPr>
                <w:sz w:val="22"/>
                <w:szCs w:val="22"/>
              </w:rPr>
              <w:t>PVN reģistrācijas Nr.</w:t>
            </w:r>
          </w:p>
          <w:p w14:paraId="1006AAB7" w14:textId="77777777" w:rsidR="00FF6729" w:rsidRPr="0029630E" w:rsidRDefault="00A36EF1" w:rsidP="009D7BAC">
            <w:pPr>
              <w:tabs>
                <w:tab w:val="left" w:pos="9072"/>
                <w:tab w:val="left" w:pos="9360"/>
              </w:tabs>
              <w:rPr>
                <w:sz w:val="22"/>
                <w:szCs w:val="22"/>
              </w:rPr>
            </w:pPr>
            <w:r w:rsidRPr="0029630E">
              <w:rPr>
                <w:sz w:val="22"/>
                <w:szCs w:val="22"/>
              </w:rPr>
              <w:t xml:space="preserve">Juridiskā adrese: </w:t>
            </w:r>
          </w:p>
          <w:p w14:paraId="6ACFE972" w14:textId="77777777" w:rsidR="00A36EF1" w:rsidRPr="0029630E" w:rsidRDefault="00A36EF1" w:rsidP="009D7BAC">
            <w:pPr>
              <w:tabs>
                <w:tab w:val="left" w:pos="9072"/>
                <w:tab w:val="left" w:pos="9360"/>
              </w:tabs>
              <w:rPr>
                <w:sz w:val="22"/>
                <w:szCs w:val="22"/>
              </w:rPr>
            </w:pPr>
            <w:r w:rsidRPr="0029630E">
              <w:rPr>
                <w:sz w:val="22"/>
                <w:szCs w:val="22"/>
              </w:rPr>
              <w:t>Banka:</w:t>
            </w:r>
          </w:p>
          <w:p w14:paraId="453BB8BE" w14:textId="77777777" w:rsidR="00A36EF1" w:rsidRPr="0029630E" w:rsidRDefault="00A36EF1" w:rsidP="009D7BAC">
            <w:pPr>
              <w:tabs>
                <w:tab w:val="left" w:pos="9072"/>
                <w:tab w:val="left" w:pos="9360"/>
              </w:tabs>
              <w:rPr>
                <w:sz w:val="22"/>
                <w:szCs w:val="22"/>
              </w:rPr>
            </w:pPr>
            <w:r w:rsidRPr="0029630E">
              <w:rPr>
                <w:sz w:val="22"/>
                <w:szCs w:val="22"/>
              </w:rPr>
              <w:t xml:space="preserve">Kods: </w:t>
            </w:r>
          </w:p>
          <w:p w14:paraId="1F2B3475" w14:textId="77777777" w:rsidR="00A36EF1" w:rsidRPr="0029630E" w:rsidRDefault="00A36EF1" w:rsidP="009D7BAC">
            <w:pPr>
              <w:tabs>
                <w:tab w:val="left" w:pos="9072"/>
                <w:tab w:val="left" w:pos="9360"/>
              </w:tabs>
              <w:rPr>
                <w:sz w:val="22"/>
                <w:szCs w:val="22"/>
              </w:rPr>
            </w:pPr>
            <w:r w:rsidRPr="0029630E">
              <w:rPr>
                <w:sz w:val="22"/>
                <w:szCs w:val="22"/>
              </w:rPr>
              <w:t xml:space="preserve">Konts: </w:t>
            </w:r>
          </w:p>
          <w:p w14:paraId="57882167" w14:textId="77777777" w:rsidR="00A36EF1" w:rsidRPr="0029630E" w:rsidRDefault="00A36EF1" w:rsidP="009D7BAC">
            <w:pPr>
              <w:tabs>
                <w:tab w:val="left" w:pos="9072"/>
                <w:tab w:val="left" w:pos="9360"/>
              </w:tabs>
              <w:rPr>
                <w:sz w:val="22"/>
                <w:szCs w:val="22"/>
              </w:rPr>
            </w:pPr>
          </w:p>
          <w:p w14:paraId="1C764F67" w14:textId="77777777" w:rsidR="00A36EF1" w:rsidRPr="0029630E" w:rsidRDefault="00A36EF1" w:rsidP="009D7BAC">
            <w:pPr>
              <w:tabs>
                <w:tab w:val="left" w:pos="9072"/>
                <w:tab w:val="left" w:pos="9360"/>
              </w:tabs>
              <w:rPr>
                <w:sz w:val="22"/>
                <w:szCs w:val="22"/>
              </w:rPr>
            </w:pPr>
            <w:r w:rsidRPr="0029630E">
              <w:rPr>
                <w:sz w:val="22"/>
                <w:szCs w:val="22"/>
              </w:rPr>
              <w:t xml:space="preserve">_____________________ </w:t>
            </w:r>
          </w:p>
          <w:p w14:paraId="01D0D3E0" w14:textId="77777777" w:rsidR="00FF6729" w:rsidRPr="0029630E" w:rsidRDefault="00FF6729" w:rsidP="009D7BAC">
            <w:pPr>
              <w:tabs>
                <w:tab w:val="left" w:pos="9072"/>
                <w:tab w:val="left" w:pos="9360"/>
              </w:tabs>
              <w:rPr>
                <w:sz w:val="22"/>
                <w:szCs w:val="22"/>
              </w:rPr>
            </w:pPr>
          </w:p>
          <w:p w14:paraId="435CE75B" w14:textId="77777777" w:rsidR="00A36EF1" w:rsidRPr="0029630E" w:rsidRDefault="00A36EF1" w:rsidP="009D7BAC">
            <w:pPr>
              <w:tabs>
                <w:tab w:val="left" w:pos="9072"/>
                <w:tab w:val="left" w:pos="9360"/>
              </w:tabs>
              <w:rPr>
                <w:sz w:val="22"/>
                <w:szCs w:val="22"/>
              </w:rPr>
            </w:pPr>
            <w:r w:rsidRPr="0029630E">
              <w:rPr>
                <w:sz w:val="22"/>
                <w:szCs w:val="22"/>
              </w:rPr>
              <w:t>(paraksts)</w:t>
            </w:r>
          </w:p>
          <w:p w14:paraId="5E2463A1" w14:textId="77777777" w:rsidR="00A36EF1" w:rsidRPr="0029630E" w:rsidRDefault="00A36EF1" w:rsidP="009D7BAC">
            <w:pPr>
              <w:tabs>
                <w:tab w:val="left" w:pos="9072"/>
                <w:tab w:val="left" w:pos="9360"/>
              </w:tabs>
              <w:rPr>
                <w:sz w:val="22"/>
                <w:szCs w:val="22"/>
              </w:rPr>
            </w:pPr>
            <w:r w:rsidRPr="0029630E">
              <w:rPr>
                <w:sz w:val="22"/>
                <w:szCs w:val="22"/>
              </w:rPr>
              <w:t>2017.gada ____.______________</w:t>
            </w:r>
          </w:p>
        </w:tc>
        <w:tc>
          <w:tcPr>
            <w:tcW w:w="4144" w:type="dxa"/>
          </w:tcPr>
          <w:p w14:paraId="350EF29A" w14:textId="77777777" w:rsidR="00A36EF1" w:rsidRPr="0029630E" w:rsidRDefault="00A36EF1" w:rsidP="009D7BAC">
            <w:pPr>
              <w:tabs>
                <w:tab w:val="left" w:pos="9072"/>
                <w:tab w:val="left" w:pos="9360"/>
              </w:tabs>
              <w:ind w:firstLine="35"/>
              <w:rPr>
                <w:b/>
                <w:sz w:val="22"/>
                <w:szCs w:val="22"/>
              </w:rPr>
            </w:pPr>
            <w:r w:rsidRPr="0029630E">
              <w:rPr>
                <w:b/>
                <w:sz w:val="22"/>
                <w:szCs w:val="22"/>
              </w:rPr>
              <w:t>Izpildītājs</w:t>
            </w:r>
          </w:p>
          <w:p w14:paraId="197DD2FE" w14:textId="77777777" w:rsidR="00A36EF1" w:rsidRPr="0029630E" w:rsidRDefault="00A36EF1" w:rsidP="009D7BAC">
            <w:pPr>
              <w:tabs>
                <w:tab w:val="left" w:pos="9072"/>
                <w:tab w:val="left" w:pos="9360"/>
              </w:tabs>
              <w:ind w:firstLine="35"/>
              <w:rPr>
                <w:sz w:val="22"/>
                <w:szCs w:val="22"/>
              </w:rPr>
            </w:pPr>
          </w:p>
          <w:p w14:paraId="0B1413F9" w14:textId="77777777" w:rsidR="00A36EF1" w:rsidRPr="0029630E" w:rsidRDefault="00A36EF1" w:rsidP="009D7BAC">
            <w:pPr>
              <w:tabs>
                <w:tab w:val="left" w:pos="9072"/>
                <w:tab w:val="left" w:pos="9360"/>
              </w:tabs>
              <w:ind w:firstLine="35"/>
              <w:rPr>
                <w:sz w:val="22"/>
                <w:szCs w:val="22"/>
              </w:rPr>
            </w:pPr>
          </w:p>
          <w:p w14:paraId="1C4EE5B1" w14:textId="77777777" w:rsidR="00A36EF1" w:rsidRPr="0029630E" w:rsidRDefault="00A36EF1" w:rsidP="009D7BAC">
            <w:pPr>
              <w:tabs>
                <w:tab w:val="left" w:pos="9072"/>
                <w:tab w:val="left" w:pos="9360"/>
              </w:tabs>
              <w:ind w:firstLine="35"/>
              <w:rPr>
                <w:sz w:val="22"/>
                <w:szCs w:val="22"/>
              </w:rPr>
            </w:pPr>
          </w:p>
          <w:p w14:paraId="19CE6D8D" w14:textId="77777777" w:rsidR="00A36EF1" w:rsidRPr="0029630E" w:rsidRDefault="00A36EF1" w:rsidP="009D7BAC">
            <w:pPr>
              <w:tabs>
                <w:tab w:val="left" w:pos="9072"/>
                <w:tab w:val="left" w:pos="9360"/>
              </w:tabs>
              <w:ind w:firstLine="35"/>
              <w:rPr>
                <w:sz w:val="22"/>
                <w:szCs w:val="22"/>
              </w:rPr>
            </w:pPr>
          </w:p>
          <w:p w14:paraId="1F4D812F" w14:textId="77777777" w:rsidR="00A36EF1" w:rsidRPr="0029630E" w:rsidRDefault="00A36EF1" w:rsidP="009D7BAC">
            <w:pPr>
              <w:tabs>
                <w:tab w:val="left" w:pos="9072"/>
                <w:tab w:val="left" w:pos="9360"/>
              </w:tabs>
              <w:ind w:firstLine="35"/>
              <w:rPr>
                <w:sz w:val="22"/>
                <w:szCs w:val="22"/>
              </w:rPr>
            </w:pPr>
          </w:p>
          <w:p w14:paraId="7B619C12" w14:textId="77777777" w:rsidR="00A36EF1" w:rsidRPr="0029630E" w:rsidRDefault="00A36EF1" w:rsidP="009D7BAC">
            <w:pPr>
              <w:tabs>
                <w:tab w:val="left" w:pos="9072"/>
                <w:tab w:val="left" w:pos="9360"/>
              </w:tabs>
              <w:ind w:firstLine="35"/>
              <w:rPr>
                <w:sz w:val="22"/>
                <w:szCs w:val="22"/>
              </w:rPr>
            </w:pPr>
          </w:p>
          <w:p w14:paraId="6AAD60FD" w14:textId="77777777" w:rsidR="00A36EF1" w:rsidRPr="0029630E" w:rsidRDefault="00A36EF1" w:rsidP="009D7BAC">
            <w:pPr>
              <w:tabs>
                <w:tab w:val="left" w:pos="9072"/>
                <w:tab w:val="left" w:pos="9360"/>
              </w:tabs>
              <w:ind w:firstLine="35"/>
              <w:rPr>
                <w:sz w:val="22"/>
                <w:szCs w:val="22"/>
              </w:rPr>
            </w:pPr>
          </w:p>
          <w:p w14:paraId="186EACE5" w14:textId="77777777" w:rsidR="00A36EF1" w:rsidRPr="0029630E" w:rsidRDefault="00A36EF1" w:rsidP="009D7BAC">
            <w:pPr>
              <w:tabs>
                <w:tab w:val="left" w:pos="9072"/>
                <w:tab w:val="left" w:pos="9360"/>
              </w:tabs>
              <w:ind w:firstLine="35"/>
              <w:rPr>
                <w:sz w:val="22"/>
                <w:szCs w:val="22"/>
              </w:rPr>
            </w:pPr>
          </w:p>
          <w:p w14:paraId="68EB7EA4" w14:textId="77777777" w:rsidR="00A36EF1" w:rsidRPr="0029630E" w:rsidRDefault="00A36EF1" w:rsidP="009D7BAC">
            <w:pPr>
              <w:tabs>
                <w:tab w:val="left" w:pos="9072"/>
                <w:tab w:val="left" w:pos="9360"/>
              </w:tabs>
              <w:ind w:firstLine="35"/>
              <w:rPr>
                <w:sz w:val="22"/>
                <w:szCs w:val="22"/>
              </w:rPr>
            </w:pPr>
          </w:p>
          <w:p w14:paraId="2D665549" w14:textId="77777777" w:rsidR="00A36EF1" w:rsidRPr="0029630E" w:rsidRDefault="00A36EF1" w:rsidP="009D7BAC">
            <w:pPr>
              <w:tabs>
                <w:tab w:val="left" w:pos="9072"/>
                <w:tab w:val="left" w:pos="9360"/>
              </w:tabs>
              <w:ind w:firstLine="35"/>
              <w:rPr>
                <w:sz w:val="22"/>
                <w:szCs w:val="22"/>
              </w:rPr>
            </w:pPr>
          </w:p>
          <w:p w14:paraId="49E2A716" w14:textId="77777777" w:rsidR="00A36EF1" w:rsidRPr="0029630E" w:rsidRDefault="00A36EF1" w:rsidP="009D7BAC">
            <w:pPr>
              <w:tabs>
                <w:tab w:val="left" w:pos="9072"/>
                <w:tab w:val="left" w:pos="9360"/>
              </w:tabs>
              <w:ind w:firstLine="35"/>
              <w:rPr>
                <w:sz w:val="22"/>
                <w:szCs w:val="22"/>
              </w:rPr>
            </w:pPr>
            <w:r w:rsidRPr="0029630E">
              <w:rPr>
                <w:sz w:val="22"/>
                <w:szCs w:val="22"/>
              </w:rPr>
              <w:softHyphen/>
            </w:r>
            <w:r w:rsidRPr="0029630E">
              <w:rPr>
                <w:sz w:val="22"/>
                <w:szCs w:val="22"/>
              </w:rPr>
              <w:softHyphen/>
            </w:r>
            <w:r w:rsidRPr="0029630E">
              <w:rPr>
                <w:sz w:val="22"/>
                <w:szCs w:val="22"/>
              </w:rPr>
              <w:softHyphen/>
            </w:r>
            <w:r w:rsidRPr="0029630E">
              <w:rPr>
                <w:sz w:val="22"/>
                <w:szCs w:val="22"/>
              </w:rPr>
              <w:softHyphen/>
              <w:t xml:space="preserve">__________________ </w:t>
            </w:r>
          </w:p>
          <w:p w14:paraId="1730E178" w14:textId="77777777" w:rsidR="00A36EF1" w:rsidRPr="0029630E" w:rsidRDefault="00A36EF1" w:rsidP="009D7BAC">
            <w:pPr>
              <w:tabs>
                <w:tab w:val="left" w:pos="9072"/>
                <w:tab w:val="left" w:pos="9360"/>
              </w:tabs>
              <w:ind w:firstLine="35"/>
              <w:rPr>
                <w:sz w:val="22"/>
                <w:szCs w:val="22"/>
              </w:rPr>
            </w:pPr>
            <w:r w:rsidRPr="0029630E">
              <w:rPr>
                <w:sz w:val="22"/>
                <w:szCs w:val="22"/>
              </w:rPr>
              <w:t>(paraksts)</w:t>
            </w:r>
          </w:p>
          <w:p w14:paraId="49467057" w14:textId="77777777" w:rsidR="00A36EF1" w:rsidRPr="0029630E" w:rsidRDefault="00A36EF1" w:rsidP="009D7BAC">
            <w:pPr>
              <w:tabs>
                <w:tab w:val="left" w:pos="9072"/>
                <w:tab w:val="left" w:pos="9360"/>
              </w:tabs>
              <w:ind w:firstLine="35"/>
              <w:rPr>
                <w:b/>
                <w:sz w:val="22"/>
                <w:szCs w:val="22"/>
              </w:rPr>
            </w:pPr>
            <w:r w:rsidRPr="0029630E">
              <w:rPr>
                <w:sz w:val="22"/>
                <w:szCs w:val="22"/>
              </w:rPr>
              <w:t>2017.gada ___._____________</w:t>
            </w:r>
          </w:p>
        </w:tc>
      </w:tr>
    </w:tbl>
    <w:p w14:paraId="650444C6" w14:textId="77777777" w:rsidR="007D4185" w:rsidRPr="00410091" w:rsidRDefault="007D4185" w:rsidP="00A36EF1">
      <w:pPr>
        <w:rPr>
          <w:sz w:val="22"/>
          <w:szCs w:val="22"/>
        </w:rPr>
      </w:pPr>
    </w:p>
    <w:p w14:paraId="6FCF4382" w14:textId="77777777" w:rsidR="00FF6729" w:rsidRPr="00410091" w:rsidRDefault="00FF6729">
      <w:pPr>
        <w:suppressAutoHyphens w:val="0"/>
        <w:jc w:val="center"/>
        <w:rPr>
          <w:sz w:val="22"/>
          <w:szCs w:val="22"/>
        </w:rPr>
      </w:pPr>
      <w:r w:rsidRPr="00410091">
        <w:rPr>
          <w:sz w:val="22"/>
          <w:szCs w:val="22"/>
        </w:rPr>
        <w:br w:type="page"/>
      </w:r>
    </w:p>
    <w:p w14:paraId="7D5DBB6C" w14:textId="77777777" w:rsidR="00FF6729" w:rsidRPr="0029630E" w:rsidRDefault="00FF6729" w:rsidP="00FF6729">
      <w:pPr>
        <w:jc w:val="center"/>
        <w:rPr>
          <w:b/>
          <w:bCs/>
          <w:sz w:val="22"/>
          <w:szCs w:val="22"/>
        </w:rPr>
      </w:pPr>
      <w:r w:rsidRPr="0029630E">
        <w:rPr>
          <w:b/>
          <w:bCs/>
          <w:sz w:val="22"/>
          <w:szCs w:val="22"/>
        </w:rPr>
        <w:lastRenderedPageBreak/>
        <w:t>Līgum</w:t>
      </w:r>
      <w:r w:rsidR="00CD184A" w:rsidRPr="0029630E">
        <w:rPr>
          <w:b/>
          <w:bCs/>
          <w:sz w:val="22"/>
          <w:szCs w:val="22"/>
        </w:rPr>
        <w:t>a projekts</w:t>
      </w:r>
      <w:r w:rsidRPr="0029630E">
        <w:rPr>
          <w:b/>
          <w:bCs/>
          <w:sz w:val="22"/>
          <w:szCs w:val="22"/>
        </w:rPr>
        <w:t xml:space="preserve"> (</w:t>
      </w:r>
      <w:r w:rsidR="00CD184A" w:rsidRPr="0029630E">
        <w:rPr>
          <w:b/>
          <w:bCs/>
          <w:sz w:val="22"/>
          <w:szCs w:val="22"/>
        </w:rPr>
        <w:t>II</w:t>
      </w:r>
      <w:r w:rsidRPr="0029630E">
        <w:rPr>
          <w:b/>
          <w:bCs/>
          <w:sz w:val="22"/>
          <w:szCs w:val="22"/>
        </w:rPr>
        <w:t xml:space="preserve"> daļai)</w:t>
      </w:r>
    </w:p>
    <w:p w14:paraId="0FEC1F57" w14:textId="77777777" w:rsidR="00FF6729" w:rsidRPr="0029630E" w:rsidRDefault="00FF6729" w:rsidP="00FF6729">
      <w:pPr>
        <w:jc w:val="both"/>
        <w:rPr>
          <w:sz w:val="22"/>
          <w:szCs w:val="22"/>
        </w:rPr>
      </w:pPr>
    </w:p>
    <w:p w14:paraId="707AFEE1" w14:textId="13AC0D6A" w:rsidR="00FF6729" w:rsidRPr="0029630E" w:rsidRDefault="00FF6729" w:rsidP="00FF6729">
      <w:pPr>
        <w:jc w:val="both"/>
        <w:rPr>
          <w:sz w:val="22"/>
          <w:szCs w:val="22"/>
        </w:rPr>
      </w:pPr>
      <w:r w:rsidRPr="0029630E">
        <w:rPr>
          <w:sz w:val="22"/>
          <w:szCs w:val="22"/>
        </w:rPr>
        <w:t xml:space="preserve">Rīgā </w:t>
      </w:r>
      <w:r w:rsidRPr="0029630E">
        <w:rPr>
          <w:sz w:val="22"/>
          <w:szCs w:val="22"/>
        </w:rPr>
        <w:tab/>
      </w:r>
      <w:r w:rsidRPr="0029630E">
        <w:rPr>
          <w:sz w:val="22"/>
          <w:szCs w:val="22"/>
        </w:rPr>
        <w:tab/>
      </w:r>
      <w:r w:rsidRPr="0029630E">
        <w:rPr>
          <w:sz w:val="22"/>
          <w:szCs w:val="22"/>
        </w:rPr>
        <w:tab/>
      </w:r>
      <w:r w:rsidRPr="0029630E">
        <w:rPr>
          <w:sz w:val="22"/>
          <w:szCs w:val="22"/>
        </w:rPr>
        <w:tab/>
      </w:r>
      <w:r w:rsidRPr="0029630E">
        <w:rPr>
          <w:sz w:val="22"/>
          <w:szCs w:val="22"/>
        </w:rPr>
        <w:tab/>
      </w:r>
      <w:r w:rsidRPr="0029630E">
        <w:rPr>
          <w:sz w:val="22"/>
          <w:szCs w:val="22"/>
        </w:rPr>
        <w:tab/>
        <w:t xml:space="preserve">                                     </w:t>
      </w:r>
      <w:r w:rsidRPr="001710E0">
        <w:rPr>
          <w:sz w:val="22"/>
          <w:szCs w:val="22"/>
        </w:rPr>
        <w:t>201</w:t>
      </w:r>
      <w:r w:rsidR="001710E0" w:rsidRPr="001710E0">
        <w:rPr>
          <w:sz w:val="22"/>
          <w:szCs w:val="22"/>
        </w:rPr>
        <w:t>8</w:t>
      </w:r>
      <w:r w:rsidRPr="001710E0">
        <w:rPr>
          <w:sz w:val="22"/>
          <w:szCs w:val="22"/>
        </w:rPr>
        <w:t>.gada ____________</w:t>
      </w:r>
      <w:bookmarkStart w:id="6" w:name="_GoBack"/>
      <w:bookmarkEnd w:id="6"/>
    </w:p>
    <w:p w14:paraId="3990F95F" w14:textId="77777777" w:rsidR="00FF6729" w:rsidRPr="0029630E" w:rsidRDefault="00FF6729" w:rsidP="00FF6729">
      <w:pPr>
        <w:jc w:val="both"/>
        <w:rPr>
          <w:sz w:val="22"/>
          <w:szCs w:val="22"/>
        </w:rPr>
      </w:pPr>
    </w:p>
    <w:p w14:paraId="79346081" w14:textId="77777777" w:rsidR="00FF6729" w:rsidRPr="0029630E" w:rsidRDefault="00FF6729" w:rsidP="00FF6729">
      <w:pPr>
        <w:tabs>
          <w:tab w:val="left" w:pos="851"/>
          <w:tab w:val="left" w:pos="1440"/>
        </w:tabs>
        <w:ind w:left="142"/>
        <w:jc w:val="both"/>
        <w:rPr>
          <w:bCs/>
          <w:sz w:val="22"/>
          <w:szCs w:val="22"/>
        </w:rPr>
      </w:pPr>
      <w:r w:rsidRPr="00410091">
        <w:rPr>
          <w:sz w:val="22"/>
          <w:szCs w:val="22"/>
        </w:rPr>
        <w:t>Latvijas Valsts koksnes ķīmijas institūts</w:t>
      </w:r>
      <w:r w:rsidRPr="0029630E">
        <w:rPr>
          <w:sz w:val="22"/>
          <w:szCs w:val="22"/>
        </w:rPr>
        <w:t xml:space="preserve">, </w:t>
      </w:r>
      <w:r w:rsidRPr="00410091">
        <w:rPr>
          <w:bCs/>
          <w:sz w:val="22"/>
          <w:szCs w:val="22"/>
        </w:rPr>
        <w:t>Reģ.</w:t>
      </w:r>
      <w:r w:rsidRPr="00410091">
        <w:rPr>
          <w:sz w:val="22"/>
          <w:szCs w:val="22"/>
        </w:rPr>
        <w:t xml:space="preserve"> Nr</w:t>
      </w:r>
      <w:r w:rsidRPr="00410091">
        <w:rPr>
          <w:bCs/>
          <w:sz w:val="22"/>
          <w:szCs w:val="22"/>
        </w:rPr>
        <w:t xml:space="preserve">. 181049, Nod. maks. reģ. Nr. LV 90002128378 </w:t>
      </w:r>
      <w:r w:rsidRPr="0029630E">
        <w:rPr>
          <w:sz w:val="22"/>
          <w:szCs w:val="22"/>
        </w:rPr>
        <w:t xml:space="preserve">, adrese: Dzērbenes  iela 27, Rīga, LV-1006, </w:t>
      </w:r>
      <w:r w:rsidRPr="0029630E">
        <w:rPr>
          <w:color w:val="000000"/>
          <w:sz w:val="22"/>
          <w:szCs w:val="22"/>
        </w:rPr>
        <w:t xml:space="preserve">kuras vārdā, pamatojoties uz </w:t>
      </w:r>
      <w:r w:rsidR="00410091">
        <w:rPr>
          <w:color w:val="000000"/>
          <w:sz w:val="22"/>
          <w:szCs w:val="22"/>
        </w:rPr>
        <w:t>nolikumu</w:t>
      </w:r>
      <w:r w:rsidRPr="0029630E">
        <w:rPr>
          <w:bCs/>
          <w:kern w:val="36"/>
          <w:sz w:val="22"/>
          <w:szCs w:val="22"/>
        </w:rPr>
        <w:t>,</w:t>
      </w:r>
      <w:r w:rsidRPr="0029630E">
        <w:rPr>
          <w:sz w:val="22"/>
          <w:szCs w:val="22"/>
        </w:rPr>
        <w:t xml:space="preserve"> rīkojas </w:t>
      </w:r>
      <w:r w:rsidR="00410091">
        <w:rPr>
          <w:sz w:val="22"/>
          <w:szCs w:val="22"/>
        </w:rPr>
        <w:t>direktors Uģis Cābulis</w:t>
      </w:r>
      <w:r w:rsidR="00410091" w:rsidRPr="0029630E">
        <w:rPr>
          <w:b/>
          <w:sz w:val="22"/>
          <w:szCs w:val="22"/>
        </w:rPr>
        <w:t xml:space="preserve"> </w:t>
      </w:r>
      <w:r w:rsidRPr="0029630E">
        <w:rPr>
          <w:sz w:val="22"/>
          <w:szCs w:val="22"/>
        </w:rPr>
        <w:t xml:space="preserve">(turpmāk – </w:t>
      </w:r>
      <w:r w:rsidRPr="0029630E">
        <w:rPr>
          <w:bCs/>
          <w:sz w:val="22"/>
          <w:szCs w:val="22"/>
        </w:rPr>
        <w:t>Pasūtītājs), un</w:t>
      </w:r>
    </w:p>
    <w:p w14:paraId="696730B8" w14:textId="77777777" w:rsidR="00FF6729" w:rsidRPr="0029630E" w:rsidRDefault="00FF6729" w:rsidP="00FF6729">
      <w:pPr>
        <w:tabs>
          <w:tab w:val="left" w:pos="851"/>
        </w:tabs>
        <w:ind w:left="142"/>
        <w:jc w:val="both"/>
        <w:rPr>
          <w:sz w:val="22"/>
          <w:szCs w:val="22"/>
        </w:rPr>
      </w:pPr>
      <w:r w:rsidRPr="0029630E">
        <w:rPr>
          <w:b/>
          <w:bCs/>
          <w:sz w:val="22"/>
          <w:szCs w:val="22"/>
        </w:rPr>
        <w:t xml:space="preserve"> ___</w:t>
      </w:r>
      <w:r w:rsidRPr="0029630E">
        <w:rPr>
          <w:sz w:val="22"/>
          <w:szCs w:val="22"/>
        </w:rPr>
        <w:t>, reģistrācijas Nr.__, juridiskā adrese: __, kuras vārdā, pamatojoties uz __, rīkojas __ (turpmāk –</w:t>
      </w:r>
      <w:r w:rsidRPr="0029630E">
        <w:rPr>
          <w:bCs/>
          <w:sz w:val="22"/>
          <w:szCs w:val="22"/>
        </w:rPr>
        <w:t>Izpildītājs)</w:t>
      </w:r>
      <w:r w:rsidRPr="0029630E">
        <w:rPr>
          <w:sz w:val="22"/>
          <w:szCs w:val="22"/>
        </w:rPr>
        <w:t xml:space="preserve">, no otras puses, </w:t>
      </w:r>
    </w:p>
    <w:p w14:paraId="36C4E66D" w14:textId="6E28D91B" w:rsidR="00FF6729" w:rsidRPr="0029630E" w:rsidRDefault="00FF6729" w:rsidP="00FF6729">
      <w:pPr>
        <w:ind w:firstLine="720"/>
        <w:jc w:val="both"/>
        <w:rPr>
          <w:sz w:val="22"/>
          <w:szCs w:val="22"/>
        </w:rPr>
      </w:pPr>
      <w:r w:rsidRPr="0029630E">
        <w:rPr>
          <w:sz w:val="22"/>
          <w:szCs w:val="22"/>
        </w:rPr>
        <w:t xml:space="preserve">abi kopā turpmāk tekstā sauktas – Puses, katrs atsevišķi – </w:t>
      </w:r>
      <w:r w:rsidRPr="0029630E">
        <w:rPr>
          <w:iCs/>
          <w:sz w:val="22"/>
          <w:szCs w:val="22"/>
        </w:rPr>
        <w:t>Puse</w:t>
      </w:r>
      <w:r w:rsidRPr="0029630E">
        <w:rPr>
          <w:sz w:val="22"/>
          <w:szCs w:val="22"/>
        </w:rPr>
        <w:t xml:space="preserve">, pamatojoties uz </w:t>
      </w:r>
      <w:r w:rsidR="00410091">
        <w:rPr>
          <w:sz w:val="22"/>
          <w:szCs w:val="22"/>
        </w:rPr>
        <w:t>atklāta konkursa</w:t>
      </w:r>
      <w:r w:rsidRPr="0029630E">
        <w:rPr>
          <w:sz w:val="22"/>
          <w:szCs w:val="22"/>
        </w:rPr>
        <w:t xml:space="preserve"> „</w:t>
      </w:r>
      <w:r w:rsidR="00410091" w:rsidRPr="00410091">
        <w:rPr>
          <w:b/>
          <w:bCs/>
          <w:sz w:val="22"/>
          <w:szCs w:val="22"/>
        </w:rPr>
        <w:t>Latvijas Valsts Koksnes ķīmijas institūta pilot iekārtu parka angāra, Aizkraukles ielā 21, Rīgā, ēkas kadastra Nr. 01001150309014 būvprojekta minimālā sastāvā un būvprojekta izstrāde ar autoruzraudzību un ventilācijas sistēmas atjaunošanas projekta Koksnes ķīmijas institūta ēkai Dzērbenes ielā 27, Rīgā, ēkas kadastra Nr. 01001150310001 izstrāde ar autoruzraudzību ERAF projekta “Latvijas Valsts koksnes ķīmijas institūta pilotiekārtu parka un ventilācijas sistēmas izveide” Nr. 1.1.1.4/17/I/013 ietvaros</w:t>
      </w:r>
      <w:r w:rsidRPr="0029630E">
        <w:rPr>
          <w:sz w:val="22"/>
          <w:szCs w:val="22"/>
        </w:rPr>
        <w:t xml:space="preserve">”, iepirkuma identifikācijas Nr. </w:t>
      </w:r>
      <w:r w:rsidR="00924543">
        <w:rPr>
          <w:sz w:val="22"/>
          <w:szCs w:val="22"/>
        </w:rPr>
        <w:t>LV KĶI-2017/17-AK-ERAF</w:t>
      </w:r>
      <w:r w:rsidRPr="0029630E">
        <w:rPr>
          <w:sz w:val="22"/>
          <w:szCs w:val="22"/>
        </w:rPr>
        <w:t xml:space="preserve"> </w:t>
      </w:r>
      <w:r w:rsidRPr="0029630E">
        <w:rPr>
          <w:bCs/>
          <w:sz w:val="22"/>
          <w:szCs w:val="22"/>
        </w:rPr>
        <w:t>(</w:t>
      </w:r>
      <w:r w:rsidRPr="0029630E">
        <w:rPr>
          <w:sz w:val="22"/>
          <w:szCs w:val="22"/>
        </w:rPr>
        <w:t>turpmāk– Iepirkums) rezultātiem un Izpildītāja iesniegto piedāvājumu Iepirkumā, noslēdz šādu līgumu, (turpmāk – Līgums)</w:t>
      </w:r>
      <w:r w:rsidR="00410091">
        <w:rPr>
          <w:sz w:val="22"/>
          <w:szCs w:val="22"/>
        </w:rPr>
        <w:t>:</w:t>
      </w:r>
    </w:p>
    <w:p w14:paraId="3EA5CB10" w14:textId="77777777" w:rsidR="00FF6729" w:rsidRPr="009E0989" w:rsidRDefault="00FF6729" w:rsidP="00CD184A">
      <w:pPr>
        <w:pStyle w:val="30"/>
        <w:keepNext/>
        <w:keepLines/>
        <w:numPr>
          <w:ilvl w:val="0"/>
          <w:numId w:val="19"/>
        </w:numPr>
        <w:shd w:val="clear" w:color="auto" w:fill="auto"/>
        <w:tabs>
          <w:tab w:val="left" w:pos="3766"/>
        </w:tabs>
        <w:spacing w:line="240" w:lineRule="auto"/>
        <w:ind w:left="3420" w:firstLine="0"/>
        <w:jc w:val="left"/>
        <w:rPr>
          <w:b/>
        </w:rPr>
      </w:pPr>
      <w:r w:rsidRPr="009E0989">
        <w:rPr>
          <w:b/>
        </w:rPr>
        <w:t>Līguma priekšmets</w:t>
      </w:r>
    </w:p>
    <w:p w14:paraId="796BFD60" w14:textId="77777777" w:rsidR="00FF6729" w:rsidRPr="0029630E" w:rsidRDefault="00FF6729" w:rsidP="00CD184A">
      <w:pPr>
        <w:widowControl w:val="0"/>
        <w:numPr>
          <w:ilvl w:val="1"/>
          <w:numId w:val="20"/>
        </w:numPr>
        <w:tabs>
          <w:tab w:val="left" w:pos="520"/>
        </w:tabs>
        <w:suppressAutoHyphens w:val="0"/>
        <w:jc w:val="both"/>
        <w:rPr>
          <w:vanish/>
          <w:sz w:val="22"/>
          <w:szCs w:val="22"/>
        </w:rPr>
      </w:pPr>
      <w:r w:rsidRPr="0029630E">
        <w:rPr>
          <w:sz w:val="22"/>
          <w:szCs w:val="22"/>
        </w:rPr>
        <w:t xml:space="preserve">Pasūtītājs uzdod, bet Izpildītājs apņemas saskaņā </w:t>
      </w:r>
      <w:r w:rsidRPr="006B3E38">
        <w:rPr>
          <w:sz w:val="22"/>
          <w:szCs w:val="22"/>
        </w:rPr>
        <w:t>ar</w:t>
      </w:r>
      <w:r w:rsidR="00D24E28" w:rsidRPr="006B3E38">
        <w:rPr>
          <w:sz w:val="22"/>
          <w:szCs w:val="22"/>
        </w:rPr>
        <w:t xml:space="preserve"> šī Līguma 1.pielikuma</w:t>
      </w:r>
      <w:r w:rsidRPr="0029630E">
        <w:rPr>
          <w:sz w:val="22"/>
          <w:szCs w:val="22"/>
        </w:rPr>
        <w:t xml:space="preserve"> tehnisko specifikāciju (turpmāk- Projektēšanas uzdevums)</w:t>
      </w:r>
      <w:r w:rsidR="00CD184A" w:rsidRPr="0029630E">
        <w:rPr>
          <w:sz w:val="22"/>
          <w:szCs w:val="22"/>
        </w:rPr>
        <w:t xml:space="preserve"> </w:t>
      </w:r>
      <w:r w:rsidR="00CD184A" w:rsidRPr="00410091">
        <w:rPr>
          <w:b/>
          <w:bCs/>
          <w:sz w:val="22"/>
          <w:szCs w:val="22"/>
        </w:rPr>
        <w:t>„V</w:t>
      </w:r>
      <w:r w:rsidRPr="00410091">
        <w:rPr>
          <w:b/>
          <w:bCs/>
          <w:sz w:val="22"/>
          <w:szCs w:val="22"/>
        </w:rPr>
        <w:t>entilācijas sistēmas atjaunošanas projekta Koksnes ķīmijas institūta ēkai Dzērbenes ielā 27, Rīgā, ēkas kadastra Nr. 01001150310001 izstrāde un autoruzraudzība</w:t>
      </w:r>
      <w:r w:rsidR="00CD184A" w:rsidRPr="00410091">
        <w:rPr>
          <w:b/>
          <w:bCs/>
          <w:sz w:val="22"/>
          <w:szCs w:val="22"/>
        </w:rPr>
        <w:t>”</w:t>
      </w:r>
      <w:r w:rsidRPr="00410091">
        <w:rPr>
          <w:b/>
          <w:bCs/>
          <w:sz w:val="22"/>
          <w:szCs w:val="22"/>
        </w:rPr>
        <w:t xml:space="preserve"> </w:t>
      </w:r>
      <w:r w:rsidRPr="0029630E">
        <w:rPr>
          <w:sz w:val="22"/>
          <w:szCs w:val="22"/>
        </w:rPr>
        <w:t>(turpmāk arī – darbi)</w:t>
      </w:r>
      <w:r w:rsidRPr="00410091">
        <w:rPr>
          <w:b/>
          <w:bCs/>
          <w:sz w:val="22"/>
          <w:szCs w:val="22"/>
        </w:rPr>
        <w:t>:</w:t>
      </w:r>
      <w:r w:rsidR="00CD184A" w:rsidRPr="00410091">
        <w:rPr>
          <w:b/>
          <w:bCs/>
          <w:sz w:val="22"/>
          <w:szCs w:val="22"/>
        </w:rPr>
        <w:t xml:space="preserve"> </w:t>
      </w:r>
    </w:p>
    <w:p w14:paraId="3EE4408A" w14:textId="77777777" w:rsidR="00CD184A" w:rsidRPr="0029630E" w:rsidRDefault="00CD184A" w:rsidP="00CD184A">
      <w:pPr>
        <w:widowControl w:val="0"/>
        <w:numPr>
          <w:ilvl w:val="3"/>
          <w:numId w:val="20"/>
        </w:numPr>
        <w:tabs>
          <w:tab w:val="left" w:pos="851"/>
        </w:tabs>
        <w:suppressAutoHyphens w:val="0"/>
        <w:jc w:val="both"/>
        <w:rPr>
          <w:sz w:val="22"/>
          <w:szCs w:val="22"/>
        </w:rPr>
      </w:pPr>
    </w:p>
    <w:p w14:paraId="558CC0ED" w14:textId="77777777" w:rsidR="00FF6729" w:rsidRPr="0029630E" w:rsidRDefault="00FF6729" w:rsidP="00CD184A">
      <w:pPr>
        <w:widowControl w:val="0"/>
        <w:numPr>
          <w:ilvl w:val="2"/>
          <w:numId w:val="21"/>
        </w:numPr>
        <w:tabs>
          <w:tab w:val="left" w:pos="851"/>
        </w:tabs>
        <w:suppressAutoHyphens w:val="0"/>
        <w:jc w:val="both"/>
        <w:rPr>
          <w:sz w:val="22"/>
          <w:szCs w:val="22"/>
        </w:rPr>
      </w:pPr>
      <w:r w:rsidRPr="0029630E">
        <w:rPr>
          <w:sz w:val="22"/>
          <w:szCs w:val="22"/>
        </w:rPr>
        <w:t>izstrādāt ventilācijas sistēmas atjaunošanas projektu būvatļaujas saņemšanai Būvvaldē;</w:t>
      </w:r>
    </w:p>
    <w:p w14:paraId="13D2394A" w14:textId="77777777" w:rsidR="00FF6729" w:rsidRPr="006B3E38" w:rsidRDefault="00FF6729" w:rsidP="00654562">
      <w:pPr>
        <w:widowControl w:val="0"/>
        <w:numPr>
          <w:ilvl w:val="2"/>
          <w:numId w:val="21"/>
        </w:numPr>
        <w:tabs>
          <w:tab w:val="left" w:pos="851"/>
        </w:tabs>
        <w:suppressAutoHyphens w:val="0"/>
        <w:jc w:val="both"/>
        <w:rPr>
          <w:sz w:val="22"/>
          <w:szCs w:val="22"/>
        </w:rPr>
      </w:pPr>
      <w:r w:rsidRPr="0029630E">
        <w:rPr>
          <w:sz w:val="22"/>
          <w:szCs w:val="22"/>
        </w:rPr>
        <w:t>veikt izstrādātā būvprojekta realizācijas autoruzraudzību šī Līguma, Projektēšanas uzdevuma un spēkā esošo normatīvo aktu noteiktā kārtībā un apmērā.</w:t>
      </w:r>
    </w:p>
    <w:p w14:paraId="02EC82A9" w14:textId="77777777" w:rsidR="00FF6729" w:rsidRPr="0029630E" w:rsidRDefault="00654562" w:rsidP="00654562">
      <w:pPr>
        <w:widowControl w:val="0"/>
        <w:suppressAutoHyphens w:val="0"/>
        <w:ind w:left="426" w:hanging="426"/>
        <w:jc w:val="both"/>
        <w:rPr>
          <w:sz w:val="22"/>
          <w:szCs w:val="22"/>
        </w:rPr>
      </w:pPr>
      <w:r>
        <w:rPr>
          <w:sz w:val="22"/>
          <w:szCs w:val="22"/>
        </w:rPr>
        <w:t xml:space="preserve">1.2. </w:t>
      </w:r>
      <w:r w:rsidR="00FF6729" w:rsidRPr="0029630E">
        <w:rPr>
          <w:sz w:val="22"/>
          <w:szCs w:val="22"/>
        </w:rPr>
        <w:t>Izpildītājs apņemas veikt paredzētos darbus atbilstoši Projektēšanas uzdevumam, ievērojot Būvniecības likuma, Vispārīgo būvnoteikumu, kā arī citu normatīvo aktu prasības.</w:t>
      </w:r>
    </w:p>
    <w:p w14:paraId="465D3867" w14:textId="77777777" w:rsidR="00FF6729" w:rsidRPr="0029630E" w:rsidRDefault="00654562" w:rsidP="00654562">
      <w:pPr>
        <w:widowControl w:val="0"/>
        <w:suppressAutoHyphens w:val="0"/>
        <w:jc w:val="both"/>
        <w:rPr>
          <w:sz w:val="22"/>
          <w:szCs w:val="22"/>
        </w:rPr>
      </w:pPr>
      <w:r>
        <w:rPr>
          <w:sz w:val="22"/>
          <w:szCs w:val="22"/>
        </w:rPr>
        <w:t xml:space="preserve">1.3. </w:t>
      </w:r>
      <w:r w:rsidR="00FF6729" w:rsidRPr="0029630E">
        <w:rPr>
          <w:sz w:val="22"/>
          <w:szCs w:val="22"/>
        </w:rPr>
        <w:t>Līguma 1.1.1. apakšpunkt</w:t>
      </w:r>
      <w:r w:rsidR="00CD184A" w:rsidRPr="0029630E">
        <w:rPr>
          <w:sz w:val="22"/>
          <w:szCs w:val="22"/>
        </w:rPr>
        <w:t>s</w:t>
      </w:r>
      <w:r w:rsidR="00FF6729" w:rsidRPr="0029630E">
        <w:rPr>
          <w:sz w:val="22"/>
          <w:szCs w:val="22"/>
        </w:rPr>
        <w:t xml:space="preserve"> tiek uzskatīts par pilnībā izpildītu dienā, kad Pasūtītājs ir Būvvaldē saņēmis būvatļauj</w:t>
      </w:r>
      <w:r w:rsidR="00CD184A" w:rsidRPr="0029630E">
        <w:rPr>
          <w:sz w:val="22"/>
          <w:szCs w:val="22"/>
        </w:rPr>
        <w:t>u</w:t>
      </w:r>
      <w:r w:rsidR="00FF6729" w:rsidRPr="0029630E">
        <w:rPr>
          <w:sz w:val="22"/>
          <w:szCs w:val="22"/>
        </w:rPr>
        <w:t>.</w:t>
      </w:r>
    </w:p>
    <w:p w14:paraId="0149AB4E" w14:textId="77777777" w:rsidR="00FF6729" w:rsidRDefault="00654562" w:rsidP="006B3E38">
      <w:pPr>
        <w:widowControl w:val="0"/>
        <w:suppressAutoHyphens w:val="0"/>
        <w:jc w:val="both"/>
        <w:rPr>
          <w:sz w:val="22"/>
          <w:szCs w:val="22"/>
        </w:rPr>
      </w:pPr>
      <w:r>
        <w:rPr>
          <w:sz w:val="22"/>
          <w:szCs w:val="22"/>
        </w:rPr>
        <w:t xml:space="preserve">1.4. </w:t>
      </w:r>
      <w:r w:rsidR="00FF6729" w:rsidRPr="0029630E">
        <w:rPr>
          <w:sz w:val="22"/>
          <w:szCs w:val="22"/>
        </w:rPr>
        <w:t xml:space="preserve">Līguma </w:t>
      </w:r>
      <w:r w:rsidR="00CD184A" w:rsidRPr="0029630E">
        <w:rPr>
          <w:sz w:val="22"/>
          <w:szCs w:val="22"/>
        </w:rPr>
        <w:t>1.1</w:t>
      </w:r>
      <w:r w:rsidR="00FF6729" w:rsidRPr="0029630E">
        <w:rPr>
          <w:sz w:val="22"/>
          <w:szCs w:val="22"/>
        </w:rPr>
        <w:t>.2.apakšpunkt</w:t>
      </w:r>
      <w:r w:rsidR="00CD184A" w:rsidRPr="0029630E">
        <w:rPr>
          <w:sz w:val="22"/>
          <w:szCs w:val="22"/>
        </w:rPr>
        <w:t>s</w:t>
      </w:r>
      <w:r w:rsidR="00FF6729" w:rsidRPr="0029630E">
        <w:rPr>
          <w:sz w:val="22"/>
          <w:szCs w:val="22"/>
        </w:rPr>
        <w:t xml:space="preserve"> tiek uzskatīts par pilnīgi izpildītu dienā, kad tiek parakstīts akts par būves pieņemšanu ekspluatācijā un parakstīts šī objekta realizācijas autoruzraudzības darba pieņemšanas - nodošanas akts.</w:t>
      </w:r>
    </w:p>
    <w:p w14:paraId="023D7853" w14:textId="77777777" w:rsidR="00806676" w:rsidRPr="0029630E" w:rsidRDefault="00806676" w:rsidP="006B3E38">
      <w:pPr>
        <w:widowControl w:val="0"/>
        <w:suppressAutoHyphens w:val="0"/>
        <w:jc w:val="both"/>
        <w:rPr>
          <w:sz w:val="22"/>
          <w:szCs w:val="22"/>
        </w:rPr>
      </w:pPr>
      <w:r>
        <w:rPr>
          <w:sz w:val="22"/>
          <w:szCs w:val="22"/>
        </w:rPr>
        <w:t>1.5. Līguma izpildes vieta: Dzērbenes 27, Rīga, LV 1006.</w:t>
      </w:r>
    </w:p>
    <w:p w14:paraId="5C61F4FE" w14:textId="77777777" w:rsidR="00FF6729" w:rsidRPr="0029630E" w:rsidRDefault="00FF6729" w:rsidP="00CD184A">
      <w:pPr>
        <w:widowControl w:val="0"/>
        <w:numPr>
          <w:ilvl w:val="0"/>
          <w:numId w:val="19"/>
        </w:numPr>
        <w:tabs>
          <w:tab w:val="left" w:pos="520"/>
        </w:tabs>
        <w:suppressAutoHyphens w:val="0"/>
        <w:ind w:left="620" w:hanging="620"/>
        <w:jc w:val="center"/>
        <w:rPr>
          <w:b/>
          <w:sz w:val="22"/>
          <w:szCs w:val="22"/>
        </w:rPr>
      </w:pPr>
      <w:r w:rsidRPr="0029630E">
        <w:rPr>
          <w:b/>
          <w:sz w:val="22"/>
          <w:szCs w:val="22"/>
        </w:rPr>
        <w:t>Līguma summa un apmaksas kārtība</w:t>
      </w:r>
    </w:p>
    <w:p w14:paraId="3500926E" w14:textId="77777777" w:rsidR="00FF6729" w:rsidRPr="00654562" w:rsidRDefault="00FF6729" w:rsidP="00410091">
      <w:pPr>
        <w:pStyle w:val="BodyTextIndent"/>
        <w:numPr>
          <w:ilvl w:val="1"/>
          <w:numId w:val="19"/>
        </w:numPr>
        <w:tabs>
          <w:tab w:val="left" w:pos="426"/>
        </w:tabs>
        <w:suppressAutoHyphens w:val="0"/>
        <w:spacing w:after="0"/>
        <w:ind w:left="360" w:hanging="360"/>
        <w:jc w:val="both"/>
        <w:rPr>
          <w:sz w:val="22"/>
          <w:szCs w:val="22"/>
        </w:rPr>
      </w:pPr>
      <w:r w:rsidRPr="00654562">
        <w:rPr>
          <w:sz w:val="22"/>
          <w:szCs w:val="22"/>
        </w:rPr>
        <w:t xml:space="preserve">Kopējā Līguma summa par Līguma 1.1.punkta apakšpunktos noteikto darbu izpildi tiek noteikta </w:t>
      </w:r>
      <w:r w:rsidRPr="008C6ABE">
        <w:rPr>
          <w:b/>
          <w:sz w:val="22"/>
          <w:szCs w:val="22"/>
        </w:rPr>
        <w:t>(summa ar cipariem un vārdiem) EUR bez PVN</w:t>
      </w:r>
      <w:r w:rsidRPr="00654562">
        <w:rPr>
          <w:sz w:val="22"/>
          <w:szCs w:val="22"/>
        </w:rPr>
        <w:t xml:space="preserve">. </w:t>
      </w:r>
      <w:r w:rsidR="00410091" w:rsidRPr="00654562">
        <w:rPr>
          <w:sz w:val="22"/>
          <w:szCs w:val="22"/>
        </w:rPr>
        <w:t xml:space="preserve">Papildus Līguma summai Pasūtītājs maksā Izpildītājam PVN. Pievienotās vērtības nodokļa likme tiek piemērota, pamatojoties uz spēkā esošo Pievienotās vērtības nodokļa likumu. </w:t>
      </w:r>
      <w:r w:rsidRPr="00654562">
        <w:rPr>
          <w:sz w:val="22"/>
          <w:szCs w:val="22"/>
        </w:rPr>
        <w:t xml:space="preserve"> Kopējā Līguma summā saskaņā ar iepirkumam iesniegto finanšu piedāvājumu  ietverta:</w:t>
      </w:r>
    </w:p>
    <w:p w14:paraId="71FE64BE" w14:textId="77777777" w:rsidR="00FF6729" w:rsidRPr="008C6ABE" w:rsidRDefault="00FF6729" w:rsidP="00CD184A">
      <w:pPr>
        <w:pStyle w:val="BodyTextIndent"/>
        <w:numPr>
          <w:ilvl w:val="2"/>
          <w:numId w:val="19"/>
        </w:numPr>
        <w:tabs>
          <w:tab w:val="left" w:pos="540"/>
        </w:tabs>
        <w:suppressAutoHyphens w:val="0"/>
        <w:spacing w:after="0"/>
        <w:ind w:left="908" w:hanging="624"/>
        <w:jc w:val="both"/>
        <w:rPr>
          <w:sz w:val="22"/>
          <w:szCs w:val="22"/>
        </w:rPr>
      </w:pPr>
      <w:r w:rsidRPr="008C6ABE">
        <w:rPr>
          <w:sz w:val="22"/>
          <w:szCs w:val="22"/>
        </w:rPr>
        <w:t xml:space="preserve">Līguma summa par būvprojekta izstrādi </w:t>
      </w:r>
      <w:r w:rsidRPr="008C6ABE">
        <w:rPr>
          <w:b/>
          <w:sz w:val="22"/>
          <w:szCs w:val="22"/>
        </w:rPr>
        <w:t>(summa ar cipariem un vārdiem) EUR bez PVN</w:t>
      </w:r>
      <w:r w:rsidRPr="008C6ABE">
        <w:rPr>
          <w:sz w:val="22"/>
          <w:szCs w:val="22"/>
        </w:rPr>
        <w:t xml:space="preserve">. </w:t>
      </w:r>
      <w:r w:rsidR="006576DC" w:rsidRPr="008C6ABE">
        <w:rPr>
          <w:sz w:val="22"/>
          <w:szCs w:val="22"/>
        </w:rPr>
        <w:t>Pievienotās vērtības nodokļa likme tiek piemērota, pamatojoties uz spēkā esošo Pievienotās vērtības nodokļa likumu.</w:t>
      </w:r>
    </w:p>
    <w:p w14:paraId="476BC49C" w14:textId="77777777" w:rsidR="00FF6729" w:rsidRPr="00B4685C" w:rsidRDefault="00FF6729" w:rsidP="00CD184A">
      <w:pPr>
        <w:pStyle w:val="BodyTextIndent"/>
        <w:numPr>
          <w:ilvl w:val="2"/>
          <w:numId w:val="19"/>
        </w:numPr>
        <w:tabs>
          <w:tab w:val="left" w:pos="540"/>
        </w:tabs>
        <w:suppressAutoHyphens w:val="0"/>
        <w:spacing w:after="0"/>
        <w:ind w:left="908" w:hanging="624"/>
        <w:jc w:val="both"/>
        <w:rPr>
          <w:sz w:val="22"/>
          <w:szCs w:val="22"/>
        </w:rPr>
      </w:pPr>
      <w:r w:rsidRPr="00B4685C">
        <w:rPr>
          <w:sz w:val="22"/>
          <w:szCs w:val="22"/>
        </w:rPr>
        <w:t xml:space="preserve">Līguma summa par autoruzraudzības veikšanu būvdarbu izpildes laikā (summa ar cipariem un vārdiem) EUR bez PVN. </w:t>
      </w:r>
      <w:r w:rsidR="006576DC" w:rsidRPr="00B4685C">
        <w:rPr>
          <w:sz w:val="22"/>
          <w:szCs w:val="22"/>
        </w:rPr>
        <w:t>Pievienotās vērtības nodokļa likme tiek piemērota, pamatojoties uz spēkā esošo Pievienotās vērtības nodokļa likumu.</w:t>
      </w:r>
    </w:p>
    <w:p w14:paraId="0C626A9E" w14:textId="77777777" w:rsidR="00FF6729" w:rsidRPr="00B4685C" w:rsidRDefault="00FF6729" w:rsidP="00CD184A">
      <w:pPr>
        <w:pStyle w:val="BodyTextIndent"/>
        <w:numPr>
          <w:ilvl w:val="1"/>
          <w:numId w:val="19"/>
        </w:numPr>
        <w:tabs>
          <w:tab w:val="left" w:pos="426"/>
        </w:tabs>
        <w:suppressAutoHyphens w:val="0"/>
        <w:spacing w:after="0"/>
        <w:ind w:left="360" w:hanging="360"/>
        <w:jc w:val="both"/>
        <w:rPr>
          <w:sz w:val="22"/>
          <w:szCs w:val="22"/>
        </w:rPr>
      </w:pPr>
      <w:r w:rsidRPr="00B4685C">
        <w:rPr>
          <w:sz w:val="22"/>
          <w:szCs w:val="22"/>
        </w:rPr>
        <w:t xml:space="preserve">  Pasūtītājs Līguma 2.1. punktā  noteiktās Līguma summas samaksu veic šādā kārtībā:</w:t>
      </w:r>
    </w:p>
    <w:p w14:paraId="36A0EFFD" w14:textId="77777777" w:rsidR="00FF6729" w:rsidRPr="0029630E" w:rsidRDefault="00FF6729" w:rsidP="00CD184A">
      <w:pPr>
        <w:numPr>
          <w:ilvl w:val="2"/>
          <w:numId w:val="19"/>
        </w:numPr>
        <w:suppressAutoHyphens w:val="0"/>
        <w:ind w:left="1004" w:hanging="720"/>
        <w:jc w:val="both"/>
        <w:rPr>
          <w:color w:val="000000"/>
          <w:spacing w:val="2"/>
          <w:sz w:val="22"/>
          <w:szCs w:val="22"/>
        </w:rPr>
      </w:pPr>
      <w:r w:rsidRPr="0029630E">
        <w:rPr>
          <w:spacing w:val="-5"/>
          <w:sz w:val="22"/>
          <w:szCs w:val="22"/>
        </w:rPr>
        <w:t xml:space="preserve">Avansa summa  20 % </w:t>
      </w:r>
      <w:r w:rsidRPr="0029630E">
        <w:rPr>
          <w:spacing w:val="-5"/>
          <w:sz w:val="22"/>
          <w:szCs w:val="22"/>
          <w:lang w:eastAsia="zh-CN"/>
        </w:rPr>
        <w:t xml:space="preserve">(divdesmit procentu) </w:t>
      </w:r>
      <w:r w:rsidRPr="0029630E">
        <w:rPr>
          <w:spacing w:val="-5"/>
          <w:sz w:val="22"/>
          <w:szCs w:val="22"/>
        </w:rPr>
        <w:t xml:space="preserve">apmērā no </w:t>
      </w:r>
      <w:r w:rsidRPr="0029630E">
        <w:rPr>
          <w:spacing w:val="-6"/>
          <w:sz w:val="22"/>
          <w:szCs w:val="22"/>
        </w:rPr>
        <w:t>Līguma 2.1.1.apakšpunktā noteiktās summas tiek samaksāta 10 (desmit) darba dienu laikā no Līguma abpusējas parakstīšanas</w:t>
      </w:r>
      <w:r w:rsidR="006B3E38">
        <w:rPr>
          <w:spacing w:val="-6"/>
          <w:sz w:val="22"/>
          <w:szCs w:val="22"/>
        </w:rPr>
        <w:t xml:space="preserve"> un reģistrācijas Latvijas Valsts koksnes ķīmijas institūta Saimniecisko līgumu reģistrā</w:t>
      </w:r>
      <w:r w:rsidRPr="0029630E">
        <w:rPr>
          <w:spacing w:val="-6"/>
          <w:sz w:val="22"/>
          <w:szCs w:val="22"/>
        </w:rPr>
        <w:t xml:space="preserve">, </w:t>
      </w:r>
      <w:r w:rsidR="00D24E28">
        <w:rPr>
          <w:sz w:val="22"/>
          <w:szCs w:val="22"/>
        </w:rPr>
        <w:t>Izpildītāja</w:t>
      </w:r>
      <w:r w:rsidR="00D24E28" w:rsidRPr="0029630E">
        <w:rPr>
          <w:sz w:val="22"/>
          <w:szCs w:val="22"/>
        </w:rPr>
        <w:t xml:space="preserve"> </w:t>
      </w:r>
      <w:r w:rsidRPr="0029630E">
        <w:rPr>
          <w:sz w:val="22"/>
          <w:szCs w:val="22"/>
        </w:rPr>
        <w:t>profesionālās civiltiesiskās atbildības obligātās apdrošināšanas līguma kopijas</w:t>
      </w:r>
      <w:r w:rsidRPr="0029630E">
        <w:rPr>
          <w:spacing w:val="-6"/>
          <w:sz w:val="22"/>
          <w:szCs w:val="22"/>
        </w:rPr>
        <w:t xml:space="preserve"> un atbilstošā rēķina saņemšanas no Izpildītāja</w:t>
      </w:r>
      <w:r w:rsidRPr="0029630E">
        <w:rPr>
          <w:spacing w:val="2"/>
          <w:sz w:val="22"/>
          <w:szCs w:val="22"/>
        </w:rPr>
        <w:t>. Samaksas termiņu sāk skaitīt no pēdējā dokumenta iesniegšanas</w:t>
      </w:r>
      <w:r w:rsidRPr="0029630E">
        <w:rPr>
          <w:color w:val="000000"/>
          <w:spacing w:val="2"/>
          <w:sz w:val="22"/>
          <w:szCs w:val="22"/>
        </w:rPr>
        <w:t xml:space="preserve"> dienas.</w:t>
      </w:r>
    </w:p>
    <w:p w14:paraId="5723866A" w14:textId="77777777" w:rsidR="00FF6729" w:rsidRPr="0029630E" w:rsidRDefault="00FF6729" w:rsidP="00CD184A">
      <w:pPr>
        <w:numPr>
          <w:ilvl w:val="2"/>
          <w:numId w:val="19"/>
        </w:numPr>
        <w:suppressAutoHyphens w:val="0"/>
        <w:ind w:left="1004" w:hanging="720"/>
        <w:jc w:val="both"/>
        <w:rPr>
          <w:color w:val="000000"/>
          <w:spacing w:val="2"/>
          <w:sz w:val="22"/>
          <w:szCs w:val="22"/>
        </w:rPr>
      </w:pPr>
      <w:r w:rsidRPr="0029630E">
        <w:rPr>
          <w:sz w:val="22"/>
          <w:szCs w:val="22"/>
        </w:rPr>
        <w:lastRenderedPageBreak/>
        <w:t xml:space="preserve">Galīgo norēķinu par </w:t>
      </w:r>
      <w:r w:rsidR="000E13BF" w:rsidRPr="0029630E">
        <w:rPr>
          <w:sz w:val="22"/>
          <w:szCs w:val="22"/>
        </w:rPr>
        <w:t>ventilācijas sistēmas atjaunošanas projekta</w:t>
      </w:r>
      <w:r w:rsidRPr="0029630E">
        <w:rPr>
          <w:sz w:val="22"/>
          <w:szCs w:val="22"/>
        </w:rPr>
        <w:t xml:space="preserve"> izstrādi Pasūtītājs samaksā Izpildītājam </w:t>
      </w:r>
      <w:r w:rsidR="00B4685C">
        <w:rPr>
          <w:sz w:val="22"/>
          <w:szCs w:val="22"/>
        </w:rPr>
        <w:t>30</w:t>
      </w:r>
      <w:r w:rsidR="00B4685C" w:rsidRPr="0029630E">
        <w:rPr>
          <w:sz w:val="22"/>
          <w:szCs w:val="22"/>
        </w:rPr>
        <w:t xml:space="preserve"> </w:t>
      </w:r>
      <w:r w:rsidRPr="0029630E">
        <w:rPr>
          <w:sz w:val="22"/>
          <w:szCs w:val="22"/>
        </w:rPr>
        <w:t>(</w:t>
      </w:r>
      <w:r w:rsidR="00B4685C">
        <w:rPr>
          <w:sz w:val="22"/>
          <w:szCs w:val="22"/>
        </w:rPr>
        <w:t>trīsdesmit</w:t>
      </w:r>
      <w:r w:rsidRPr="0029630E">
        <w:rPr>
          <w:sz w:val="22"/>
          <w:szCs w:val="22"/>
        </w:rPr>
        <w:t xml:space="preserve">) dienu laikā pēc Būvvaldē akceptēta būvprojekta saņemšanas, darba izpildes pieņemšanas - nodošanas akta parakstīšanas un atbilstoša rēķina saņemšanas no Izpildītāja. </w:t>
      </w:r>
      <w:r w:rsidRPr="0029630E">
        <w:rPr>
          <w:spacing w:val="2"/>
          <w:sz w:val="22"/>
          <w:szCs w:val="22"/>
        </w:rPr>
        <w:t>Samaksas termiņu sāk skaitīt no pēdējā dokumenta iesniegšanas</w:t>
      </w:r>
      <w:r w:rsidRPr="0029630E">
        <w:rPr>
          <w:color w:val="000000"/>
          <w:spacing w:val="2"/>
          <w:sz w:val="22"/>
          <w:szCs w:val="22"/>
        </w:rPr>
        <w:t xml:space="preserve"> dienas.</w:t>
      </w:r>
    </w:p>
    <w:p w14:paraId="08E8719E" w14:textId="77777777" w:rsidR="00FF6729" w:rsidRPr="0029630E" w:rsidRDefault="00FF6729" w:rsidP="00CD184A">
      <w:pPr>
        <w:numPr>
          <w:ilvl w:val="2"/>
          <w:numId w:val="19"/>
        </w:numPr>
        <w:suppressAutoHyphens w:val="0"/>
        <w:ind w:left="1004" w:hanging="720"/>
        <w:jc w:val="both"/>
        <w:rPr>
          <w:sz w:val="22"/>
          <w:szCs w:val="22"/>
        </w:rPr>
      </w:pPr>
      <w:r w:rsidRPr="0029630E">
        <w:rPr>
          <w:sz w:val="22"/>
          <w:szCs w:val="22"/>
        </w:rPr>
        <w:t>Samaksa par autoruzraudzības veikšanu Līguma 2.1.2.apakšpunktā noteiktajā apmērā tiek veikta šādā kārtībā:</w:t>
      </w:r>
    </w:p>
    <w:p w14:paraId="585B7D75" w14:textId="77777777" w:rsidR="00FF6729" w:rsidRPr="0029630E" w:rsidRDefault="00FF6729" w:rsidP="00CD184A">
      <w:pPr>
        <w:numPr>
          <w:ilvl w:val="3"/>
          <w:numId w:val="19"/>
        </w:numPr>
        <w:suppressAutoHyphens w:val="0"/>
        <w:autoSpaceDE w:val="0"/>
        <w:autoSpaceDN w:val="0"/>
        <w:adjustRightInd w:val="0"/>
        <w:ind w:left="1418" w:hanging="1136"/>
        <w:jc w:val="both"/>
        <w:rPr>
          <w:sz w:val="22"/>
          <w:szCs w:val="22"/>
        </w:rPr>
      </w:pPr>
      <w:r w:rsidRPr="0029630E">
        <w:rPr>
          <w:sz w:val="22"/>
          <w:szCs w:val="22"/>
        </w:rPr>
        <w:t>2.2.</w:t>
      </w:r>
      <w:r w:rsidR="00331ADE">
        <w:rPr>
          <w:sz w:val="22"/>
          <w:szCs w:val="22"/>
        </w:rPr>
        <w:t>3</w:t>
      </w:r>
      <w:r w:rsidRPr="0029630E">
        <w:rPr>
          <w:sz w:val="22"/>
          <w:szCs w:val="22"/>
        </w:rPr>
        <w:t xml:space="preserve">.1.starpmaksājums līdz 70% (septiņdesmit procentiem) no </w:t>
      </w:r>
      <w:r w:rsidRPr="0029630E">
        <w:rPr>
          <w:spacing w:val="-6"/>
          <w:sz w:val="22"/>
          <w:szCs w:val="22"/>
        </w:rPr>
        <w:t xml:space="preserve">Līguma 2.1.2.apakšpunktā  noteiktās summas </w:t>
      </w:r>
      <w:r w:rsidRPr="0029630E">
        <w:rPr>
          <w:sz w:val="22"/>
          <w:szCs w:val="22"/>
        </w:rPr>
        <w:t xml:space="preserve">tiek samaksāts Izpildītājam pa daļām atbilstoši </w:t>
      </w:r>
      <w:r w:rsidRPr="0029630E">
        <w:rPr>
          <w:bCs/>
          <w:iCs/>
          <w:sz w:val="22"/>
          <w:szCs w:val="22"/>
        </w:rPr>
        <w:t xml:space="preserve">Izpildītāja </w:t>
      </w:r>
      <w:r w:rsidRPr="0029630E">
        <w:rPr>
          <w:sz w:val="22"/>
          <w:szCs w:val="22"/>
        </w:rPr>
        <w:t xml:space="preserve">katra mēneša periodā faktiski veiktajiem darbiem </w:t>
      </w:r>
      <w:r w:rsidR="00331ADE">
        <w:rPr>
          <w:sz w:val="22"/>
          <w:szCs w:val="22"/>
        </w:rPr>
        <w:t>30</w:t>
      </w:r>
      <w:r w:rsidR="00331ADE" w:rsidRPr="0029630E">
        <w:rPr>
          <w:sz w:val="22"/>
          <w:szCs w:val="22"/>
        </w:rPr>
        <w:t xml:space="preserve"> </w:t>
      </w:r>
      <w:r w:rsidRPr="0029630E">
        <w:rPr>
          <w:sz w:val="22"/>
          <w:szCs w:val="22"/>
        </w:rPr>
        <w:t>(</w:t>
      </w:r>
      <w:r w:rsidR="00331ADE">
        <w:rPr>
          <w:sz w:val="22"/>
          <w:szCs w:val="22"/>
        </w:rPr>
        <w:t>trīsdesmit</w:t>
      </w:r>
      <w:r w:rsidRPr="0029630E">
        <w:rPr>
          <w:sz w:val="22"/>
          <w:szCs w:val="22"/>
        </w:rPr>
        <w:t xml:space="preserve">) dienu laikā pēc Pušu </w:t>
      </w:r>
      <w:r w:rsidR="006576DC" w:rsidRPr="0029630E">
        <w:rPr>
          <w:sz w:val="22"/>
          <w:szCs w:val="22"/>
        </w:rPr>
        <w:t>pieņemšanas</w:t>
      </w:r>
      <w:r w:rsidRPr="0029630E">
        <w:rPr>
          <w:sz w:val="22"/>
          <w:szCs w:val="22"/>
        </w:rPr>
        <w:t xml:space="preserve"> – nodošanas akta parakstīšanas </w:t>
      </w:r>
      <w:r w:rsidRPr="0029630E">
        <w:rPr>
          <w:bCs/>
          <w:iCs/>
          <w:sz w:val="22"/>
          <w:szCs w:val="22"/>
        </w:rPr>
        <w:t xml:space="preserve">un </w:t>
      </w:r>
      <w:r w:rsidRPr="0029630E">
        <w:rPr>
          <w:sz w:val="22"/>
          <w:szCs w:val="22"/>
        </w:rPr>
        <w:t xml:space="preserve">atbilstoša rēķina saņemšanas no Izpildītāja. Autoruzraudzības apjoma proporcija attiecīgajam mēnesim tiek aprēķināta vadoties no attiecīgajā mēnesī izpildīto būvdarbu apjoma attiecībā pret kopējo būvdarbu apjomu. </w:t>
      </w:r>
    </w:p>
    <w:p w14:paraId="48E8E126" w14:textId="77777777" w:rsidR="00FF6729" w:rsidRPr="0029630E" w:rsidRDefault="00FF6729" w:rsidP="00CD184A">
      <w:pPr>
        <w:numPr>
          <w:ilvl w:val="3"/>
          <w:numId w:val="19"/>
        </w:numPr>
        <w:suppressAutoHyphens w:val="0"/>
        <w:autoSpaceDE w:val="0"/>
        <w:autoSpaceDN w:val="0"/>
        <w:adjustRightInd w:val="0"/>
        <w:ind w:left="1418" w:hanging="1136"/>
        <w:jc w:val="both"/>
        <w:rPr>
          <w:sz w:val="22"/>
          <w:szCs w:val="22"/>
        </w:rPr>
      </w:pPr>
      <w:r w:rsidRPr="0029630E">
        <w:rPr>
          <w:sz w:val="22"/>
          <w:szCs w:val="22"/>
        </w:rPr>
        <w:t>2.2.</w:t>
      </w:r>
      <w:r w:rsidR="00331ADE">
        <w:rPr>
          <w:sz w:val="22"/>
          <w:szCs w:val="22"/>
        </w:rPr>
        <w:t>3</w:t>
      </w:r>
      <w:r w:rsidRPr="0029630E">
        <w:rPr>
          <w:sz w:val="22"/>
          <w:szCs w:val="22"/>
        </w:rPr>
        <w:t xml:space="preserve">.2. gala maksājums tiek samaksāts Izpildītājam </w:t>
      </w:r>
      <w:r w:rsidR="00331ADE">
        <w:rPr>
          <w:sz w:val="22"/>
          <w:szCs w:val="22"/>
        </w:rPr>
        <w:t>30</w:t>
      </w:r>
      <w:r w:rsidR="00331ADE" w:rsidRPr="0029630E">
        <w:rPr>
          <w:sz w:val="22"/>
          <w:szCs w:val="22"/>
        </w:rPr>
        <w:t xml:space="preserve"> </w:t>
      </w:r>
      <w:r w:rsidRPr="0029630E">
        <w:rPr>
          <w:sz w:val="22"/>
          <w:szCs w:val="22"/>
        </w:rPr>
        <w:t>(</w:t>
      </w:r>
      <w:r w:rsidR="00331ADE">
        <w:rPr>
          <w:sz w:val="22"/>
          <w:szCs w:val="22"/>
        </w:rPr>
        <w:t>trīsdesmit</w:t>
      </w:r>
      <w:r w:rsidRPr="0029630E">
        <w:rPr>
          <w:sz w:val="22"/>
          <w:szCs w:val="22"/>
        </w:rPr>
        <w:t xml:space="preserve">) dienu laikā pēc objekta pieņemšanas ekspluatācijā, Pušu </w:t>
      </w:r>
      <w:r w:rsidR="006576DC" w:rsidRPr="0029630E">
        <w:rPr>
          <w:sz w:val="22"/>
          <w:szCs w:val="22"/>
        </w:rPr>
        <w:t>pieņemšanas</w:t>
      </w:r>
      <w:r w:rsidRPr="0029630E">
        <w:rPr>
          <w:sz w:val="22"/>
          <w:szCs w:val="22"/>
        </w:rPr>
        <w:t xml:space="preserve"> – nodošanas akta parakstīšanas </w:t>
      </w:r>
      <w:r w:rsidRPr="0029630E">
        <w:rPr>
          <w:bCs/>
          <w:iCs/>
          <w:sz w:val="22"/>
          <w:szCs w:val="22"/>
        </w:rPr>
        <w:t xml:space="preserve">un </w:t>
      </w:r>
      <w:r w:rsidRPr="0029630E">
        <w:rPr>
          <w:sz w:val="22"/>
          <w:szCs w:val="22"/>
        </w:rPr>
        <w:t xml:space="preserve">atbilstoša rēķina saņemšanas no Izpildītāja. </w:t>
      </w:r>
    </w:p>
    <w:p w14:paraId="29123B02" w14:textId="77777777" w:rsidR="00FF6729" w:rsidRPr="0029630E" w:rsidRDefault="00FF6729" w:rsidP="00CD184A">
      <w:pPr>
        <w:numPr>
          <w:ilvl w:val="1"/>
          <w:numId w:val="19"/>
        </w:numPr>
        <w:suppressAutoHyphens w:val="0"/>
        <w:ind w:left="634" w:hanging="540"/>
        <w:jc w:val="both"/>
        <w:rPr>
          <w:sz w:val="22"/>
          <w:szCs w:val="22"/>
        </w:rPr>
      </w:pPr>
      <w:r w:rsidRPr="0029630E">
        <w:rPr>
          <w:sz w:val="22"/>
          <w:szCs w:val="22"/>
        </w:rPr>
        <w:t>Pasūtītājs Līgumā noteiktos maksājumus veic ar pārskaitījumu uz Izpildītāja norādīto bankas kontu. Līgumā noteiktie Pasūtītāja maksājumi tiek uzskatīti par veiktiem brīdī, kad Pasūtītājs ir iesniedzis bankā izpildei maksājuma uzdevumu par konkrēto maksājumu un tā to ir pieņēmusi izpildei.</w:t>
      </w:r>
    </w:p>
    <w:p w14:paraId="1ADD1F54" w14:textId="6CC74055" w:rsidR="00FF6729" w:rsidRPr="00DA5827" w:rsidRDefault="00FF6729" w:rsidP="00DA5827">
      <w:pPr>
        <w:numPr>
          <w:ilvl w:val="1"/>
          <w:numId w:val="19"/>
        </w:numPr>
        <w:suppressAutoHyphens w:val="0"/>
        <w:ind w:left="634" w:hanging="540"/>
        <w:jc w:val="both"/>
        <w:rPr>
          <w:sz w:val="22"/>
          <w:szCs w:val="22"/>
        </w:rPr>
      </w:pPr>
      <w:r w:rsidRPr="0029630E">
        <w:rPr>
          <w:sz w:val="22"/>
          <w:szCs w:val="22"/>
        </w:rPr>
        <w:t>Līgumsodu un/ vai zaudējumus Izpildītājs atmaksā Pasūtītājam vai Pasūtītājs atskaita no Izpildītājam paredzētā maksājuma.</w:t>
      </w:r>
    </w:p>
    <w:p w14:paraId="300789EC" w14:textId="77777777" w:rsidR="00FF6729" w:rsidRPr="0085237B" w:rsidRDefault="00FF6729" w:rsidP="00214C4E">
      <w:pPr>
        <w:pStyle w:val="30"/>
        <w:keepNext/>
        <w:keepLines/>
        <w:numPr>
          <w:ilvl w:val="0"/>
          <w:numId w:val="22"/>
        </w:numPr>
        <w:shd w:val="clear" w:color="auto" w:fill="auto"/>
        <w:spacing w:line="240" w:lineRule="auto"/>
        <w:ind w:left="360" w:hanging="360"/>
        <w:jc w:val="center"/>
        <w:rPr>
          <w:b/>
        </w:rPr>
      </w:pPr>
      <w:r w:rsidRPr="0085237B">
        <w:rPr>
          <w:b/>
        </w:rPr>
        <w:t>Līguma termiņš</w:t>
      </w:r>
    </w:p>
    <w:p w14:paraId="2C42E340" w14:textId="77777777" w:rsidR="00FF6729" w:rsidRPr="0029630E" w:rsidRDefault="00193BE6" w:rsidP="00214C4E">
      <w:pPr>
        <w:widowControl w:val="0"/>
        <w:numPr>
          <w:ilvl w:val="1"/>
          <w:numId w:val="22"/>
        </w:numPr>
        <w:tabs>
          <w:tab w:val="left" w:pos="561"/>
        </w:tabs>
        <w:suppressAutoHyphens w:val="0"/>
        <w:ind w:left="567" w:hanging="567"/>
        <w:jc w:val="both"/>
        <w:rPr>
          <w:sz w:val="22"/>
          <w:szCs w:val="22"/>
        </w:rPr>
      </w:pPr>
      <w:r>
        <w:rPr>
          <w:sz w:val="22"/>
          <w:szCs w:val="22"/>
        </w:rPr>
        <w:t>Līgums stājas spēkā pēc abpusējas parakstīšanas un reģistrācijas Latvijas Valsts koksnes ķīmijas institūta Saimniecisko līgumu reģistrā</w:t>
      </w:r>
      <w:r w:rsidRPr="0029630E">
        <w:rPr>
          <w:sz w:val="22"/>
          <w:szCs w:val="22"/>
        </w:rPr>
        <w:t xml:space="preserve"> </w:t>
      </w:r>
      <w:r w:rsidR="00FF6729" w:rsidRPr="0029630E">
        <w:rPr>
          <w:sz w:val="22"/>
          <w:szCs w:val="22"/>
        </w:rPr>
        <w:t>un darbojas līdz līgumsaistību pilnīgai izpildei.</w:t>
      </w:r>
    </w:p>
    <w:p w14:paraId="1D14D0CA" w14:textId="77777777" w:rsidR="00FF6729" w:rsidRPr="0029630E" w:rsidRDefault="00FF6729" w:rsidP="00214C4E">
      <w:pPr>
        <w:widowControl w:val="0"/>
        <w:numPr>
          <w:ilvl w:val="1"/>
          <w:numId w:val="22"/>
        </w:numPr>
        <w:tabs>
          <w:tab w:val="left" w:pos="561"/>
        </w:tabs>
        <w:suppressAutoHyphens w:val="0"/>
        <w:ind w:left="567" w:hanging="567"/>
        <w:jc w:val="both"/>
        <w:rPr>
          <w:sz w:val="22"/>
          <w:szCs w:val="22"/>
        </w:rPr>
      </w:pPr>
      <w:r w:rsidRPr="0029630E">
        <w:rPr>
          <w:sz w:val="22"/>
          <w:szCs w:val="22"/>
        </w:rPr>
        <w:t xml:space="preserve">Līguma 1.1.1. apakšpunktā noteikto dokumentāciju Izpildītājs nodod Pasūtītājam ne vēlāk kā </w:t>
      </w:r>
      <w:r w:rsidRPr="0085237B">
        <w:rPr>
          <w:sz w:val="22"/>
          <w:szCs w:val="22"/>
          <w:highlight w:val="yellow"/>
        </w:rPr>
        <w:t>____</w:t>
      </w:r>
      <w:r w:rsidRPr="0029630E">
        <w:rPr>
          <w:sz w:val="22"/>
          <w:szCs w:val="22"/>
        </w:rPr>
        <w:t xml:space="preserve"> </w:t>
      </w:r>
      <w:r w:rsidR="00D24E28">
        <w:rPr>
          <w:sz w:val="22"/>
          <w:szCs w:val="22"/>
        </w:rPr>
        <w:t>dienu</w:t>
      </w:r>
      <w:r w:rsidR="00D24E28" w:rsidRPr="0029630E">
        <w:rPr>
          <w:sz w:val="22"/>
          <w:szCs w:val="22"/>
        </w:rPr>
        <w:t xml:space="preserve"> </w:t>
      </w:r>
      <w:r w:rsidRPr="0029630E">
        <w:rPr>
          <w:sz w:val="22"/>
          <w:szCs w:val="22"/>
        </w:rPr>
        <w:t xml:space="preserve">laikā no šī Līguma </w:t>
      </w:r>
      <w:r w:rsidR="00A85E08">
        <w:rPr>
          <w:sz w:val="22"/>
          <w:szCs w:val="22"/>
        </w:rPr>
        <w:t>spēkā stāšanās brīža</w:t>
      </w:r>
      <w:r w:rsidRPr="0029630E">
        <w:rPr>
          <w:sz w:val="22"/>
          <w:szCs w:val="22"/>
        </w:rPr>
        <w:t>.</w:t>
      </w:r>
    </w:p>
    <w:p w14:paraId="429A943F" w14:textId="77777777" w:rsidR="00FF6729" w:rsidRPr="0029630E" w:rsidRDefault="00FF6729" w:rsidP="00214C4E">
      <w:pPr>
        <w:widowControl w:val="0"/>
        <w:numPr>
          <w:ilvl w:val="1"/>
          <w:numId w:val="22"/>
        </w:numPr>
        <w:tabs>
          <w:tab w:val="left" w:pos="561"/>
        </w:tabs>
        <w:suppressAutoHyphens w:val="0"/>
        <w:ind w:left="567" w:hanging="567"/>
        <w:jc w:val="both"/>
        <w:rPr>
          <w:sz w:val="22"/>
          <w:szCs w:val="22"/>
        </w:rPr>
      </w:pPr>
      <w:r w:rsidRPr="0029630E">
        <w:rPr>
          <w:sz w:val="22"/>
          <w:szCs w:val="22"/>
        </w:rPr>
        <w:t>Izsludinātā iepirkuma procedūras par būvprojekta realizāciju laikā, Izpildītājs atbild uz ieinteresēto personu jautājumiem, kas saistīti ar būvprojektu.</w:t>
      </w:r>
    </w:p>
    <w:p w14:paraId="3F361DF0" w14:textId="77777777" w:rsidR="00FF6729" w:rsidRPr="0029630E" w:rsidRDefault="00FF6729" w:rsidP="00214C4E">
      <w:pPr>
        <w:widowControl w:val="0"/>
        <w:numPr>
          <w:ilvl w:val="1"/>
          <w:numId w:val="22"/>
        </w:numPr>
        <w:tabs>
          <w:tab w:val="left" w:pos="561"/>
        </w:tabs>
        <w:suppressAutoHyphens w:val="0"/>
        <w:ind w:left="567" w:hanging="567"/>
        <w:jc w:val="both"/>
        <w:rPr>
          <w:sz w:val="22"/>
          <w:szCs w:val="22"/>
        </w:rPr>
      </w:pPr>
      <w:r w:rsidRPr="0029630E">
        <w:rPr>
          <w:sz w:val="22"/>
          <w:szCs w:val="22"/>
        </w:rPr>
        <w:t>Līguma 1.1.</w:t>
      </w:r>
      <w:r w:rsidR="000E13BF" w:rsidRPr="0029630E">
        <w:rPr>
          <w:sz w:val="22"/>
          <w:szCs w:val="22"/>
        </w:rPr>
        <w:t>2</w:t>
      </w:r>
      <w:r w:rsidRPr="0029630E">
        <w:rPr>
          <w:sz w:val="22"/>
          <w:szCs w:val="22"/>
        </w:rPr>
        <w:t>. apakšpunktā noteiktā autoruzraudzība veicama pēc projektēšanas darbu pabeigšanas līdz objekta nodošanai ekspluatācijā. Par būvdarbu uzsākšanu autoruzraugam tiek paziņots atsevišķi.</w:t>
      </w:r>
    </w:p>
    <w:p w14:paraId="1A274CFE" w14:textId="77777777" w:rsidR="00FF6729" w:rsidRPr="0029630E" w:rsidRDefault="00FF6729" w:rsidP="00214C4E">
      <w:pPr>
        <w:widowControl w:val="0"/>
        <w:numPr>
          <w:ilvl w:val="1"/>
          <w:numId w:val="22"/>
        </w:numPr>
        <w:tabs>
          <w:tab w:val="left" w:pos="561"/>
        </w:tabs>
        <w:suppressAutoHyphens w:val="0"/>
        <w:ind w:left="567" w:hanging="567"/>
        <w:jc w:val="both"/>
        <w:rPr>
          <w:sz w:val="22"/>
          <w:szCs w:val="22"/>
        </w:rPr>
      </w:pPr>
      <w:r w:rsidRPr="0029630E">
        <w:rPr>
          <w:sz w:val="22"/>
          <w:szCs w:val="22"/>
        </w:rPr>
        <w:t>Būvprojekta saskaņošanas laiks un konstatēto kļūdu novēršanas laiks ir ietverts kopējā šī Līguma 3.2., 3.3.punktā noteiktajos termiņos attiecīgi katram projektēšanas posmam.</w:t>
      </w:r>
    </w:p>
    <w:p w14:paraId="468E6E65" w14:textId="7352DEDA" w:rsidR="00FF6729" w:rsidRPr="00DA5827" w:rsidRDefault="002207A4" w:rsidP="00DA5827">
      <w:pPr>
        <w:widowControl w:val="0"/>
        <w:numPr>
          <w:ilvl w:val="1"/>
          <w:numId w:val="22"/>
        </w:numPr>
        <w:tabs>
          <w:tab w:val="left" w:pos="561"/>
        </w:tabs>
        <w:suppressAutoHyphens w:val="0"/>
        <w:ind w:left="567" w:hanging="567"/>
        <w:jc w:val="both"/>
        <w:rPr>
          <w:sz w:val="22"/>
          <w:szCs w:val="22"/>
        </w:rPr>
      </w:pPr>
      <w:r>
        <w:rPr>
          <w:sz w:val="22"/>
          <w:szCs w:val="22"/>
        </w:rPr>
        <w:t>Darbu izpildes termiņā, kas noteikts līguma 3.2. punktā nav ieskaitīts laiks, kas nepieciešams Pasūtītājam Būvprojekta ekspertīzes veikšanai</w:t>
      </w:r>
      <w:r w:rsidR="00FF6729" w:rsidRPr="0029630E">
        <w:rPr>
          <w:sz w:val="22"/>
          <w:szCs w:val="22"/>
        </w:rPr>
        <w:t>.</w:t>
      </w:r>
    </w:p>
    <w:p w14:paraId="612DF287" w14:textId="77777777" w:rsidR="00FF6729" w:rsidRPr="0085237B" w:rsidRDefault="00FF6729" w:rsidP="00214C4E">
      <w:pPr>
        <w:pStyle w:val="32"/>
        <w:numPr>
          <w:ilvl w:val="0"/>
          <w:numId w:val="22"/>
        </w:numPr>
        <w:shd w:val="clear" w:color="auto" w:fill="auto"/>
        <w:spacing w:after="0" w:line="240" w:lineRule="auto"/>
        <w:ind w:left="360" w:hanging="360"/>
        <w:rPr>
          <w:b/>
        </w:rPr>
      </w:pPr>
      <w:r w:rsidRPr="0085237B">
        <w:rPr>
          <w:b/>
        </w:rPr>
        <w:t>Pušu tiesības un pienākumi</w:t>
      </w:r>
    </w:p>
    <w:p w14:paraId="3ABE1D14" w14:textId="77777777" w:rsidR="00FF6729" w:rsidRPr="0029630E" w:rsidRDefault="00FF6729" w:rsidP="00214C4E">
      <w:pPr>
        <w:widowControl w:val="0"/>
        <w:numPr>
          <w:ilvl w:val="1"/>
          <w:numId w:val="22"/>
        </w:numPr>
        <w:tabs>
          <w:tab w:val="left" w:pos="562"/>
        </w:tabs>
        <w:suppressAutoHyphens w:val="0"/>
        <w:ind w:left="360" w:hanging="360"/>
        <w:jc w:val="both"/>
        <w:rPr>
          <w:sz w:val="22"/>
          <w:szCs w:val="22"/>
        </w:rPr>
      </w:pPr>
      <w:r w:rsidRPr="0029630E">
        <w:rPr>
          <w:sz w:val="22"/>
          <w:szCs w:val="22"/>
        </w:rPr>
        <w:t>Pasūtītājam ir tiesības kontrolēt Līguma izpildes gaitu.</w:t>
      </w:r>
    </w:p>
    <w:p w14:paraId="2A6E61A8" w14:textId="4975E15F" w:rsidR="00850550" w:rsidRPr="0029630E" w:rsidRDefault="00850550" w:rsidP="00850550">
      <w:pPr>
        <w:widowControl w:val="0"/>
        <w:numPr>
          <w:ilvl w:val="1"/>
          <w:numId w:val="22"/>
        </w:numPr>
        <w:tabs>
          <w:tab w:val="left" w:pos="567"/>
        </w:tabs>
        <w:suppressAutoHyphens w:val="0"/>
        <w:ind w:left="567" w:hanging="567"/>
        <w:jc w:val="both"/>
        <w:rPr>
          <w:sz w:val="22"/>
          <w:szCs w:val="22"/>
        </w:rPr>
      </w:pPr>
      <w:r w:rsidRPr="005870FD">
        <w:rPr>
          <w:sz w:val="22"/>
          <w:szCs w:val="22"/>
        </w:rPr>
        <w:t>Izpildītājs</w:t>
      </w:r>
      <w:r w:rsidR="00616325">
        <w:rPr>
          <w:sz w:val="22"/>
          <w:szCs w:val="22"/>
        </w:rPr>
        <w:t xml:space="preserve"> </w:t>
      </w:r>
      <w:r w:rsidRPr="005870FD">
        <w:rPr>
          <w:sz w:val="22"/>
          <w:szCs w:val="22"/>
        </w:rPr>
        <w:t xml:space="preserve">10 (desmit) dienu laikā no Līguma noslēgšanas dienas </w:t>
      </w:r>
      <w:r w:rsidR="00D77E1C" w:rsidRPr="005870FD">
        <w:rPr>
          <w:sz w:val="22"/>
          <w:szCs w:val="22"/>
        </w:rPr>
        <w:t>iesnie</w:t>
      </w:r>
      <w:r w:rsidR="00D77E1C">
        <w:rPr>
          <w:sz w:val="22"/>
          <w:szCs w:val="22"/>
        </w:rPr>
        <w:t>dz</w:t>
      </w:r>
      <w:r w:rsidR="00D77E1C" w:rsidRPr="005870FD">
        <w:rPr>
          <w:sz w:val="22"/>
          <w:szCs w:val="22"/>
        </w:rPr>
        <w:t xml:space="preserve"> </w:t>
      </w:r>
      <w:r w:rsidRPr="005870FD">
        <w:rPr>
          <w:sz w:val="22"/>
          <w:szCs w:val="22"/>
        </w:rPr>
        <w:t>Pasūtītājam  kredītiestādes vai apdrošināšanas kompānijas neatsaucamu beznosacījumu garantiju kā līguma izpildes nodrošinājumu 20% (divdesmit procenti) apmērā no piedāvātās iepirkuma līguma summas bez pievienotās vērtības nodokļa.</w:t>
      </w:r>
      <w:r w:rsidRPr="0029630E">
        <w:rPr>
          <w:sz w:val="22"/>
          <w:szCs w:val="22"/>
        </w:rPr>
        <w:t xml:space="preserve"> </w:t>
      </w:r>
    </w:p>
    <w:p w14:paraId="67A53841" w14:textId="77777777" w:rsidR="00FF6729" w:rsidRPr="0029630E" w:rsidRDefault="00FF6729" w:rsidP="00214C4E">
      <w:pPr>
        <w:widowControl w:val="0"/>
        <w:numPr>
          <w:ilvl w:val="1"/>
          <w:numId w:val="22"/>
        </w:numPr>
        <w:tabs>
          <w:tab w:val="left" w:pos="567"/>
        </w:tabs>
        <w:suppressAutoHyphens w:val="0"/>
        <w:ind w:left="567" w:hanging="567"/>
        <w:jc w:val="both"/>
        <w:rPr>
          <w:sz w:val="22"/>
          <w:szCs w:val="22"/>
        </w:rPr>
      </w:pPr>
      <w:r w:rsidRPr="0029630E">
        <w:rPr>
          <w:sz w:val="22"/>
          <w:szCs w:val="22"/>
        </w:rPr>
        <w:t>Izpildītājs apņemas nodrošināt kvalitatīvu visu Projektēšanas uzdevumā noteikto projekta sastāva daļu izstrādi, ievērojot Pasūtītāja intereses, attiecīgo institūciju tehniskos noteikumus, kā arī Pasūtītāja finanšu iespējas projekta realizācijai.</w:t>
      </w:r>
    </w:p>
    <w:p w14:paraId="486C07BB" w14:textId="77777777" w:rsidR="00FF6729" w:rsidRPr="0029630E" w:rsidRDefault="00FF6729" w:rsidP="00214C4E">
      <w:pPr>
        <w:widowControl w:val="0"/>
        <w:numPr>
          <w:ilvl w:val="1"/>
          <w:numId w:val="22"/>
        </w:numPr>
        <w:tabs>
          <w:tab w:val="left" w:pos="567"/>
        </w:tabs>
        <w:suppressAutoHyphens w:val="0"/>
        <w:ind w:left="567" w:hanging="567"/>
        <w:jc w:val="both"/>
        <w:rPr>
          <w:sz w:val="22"/>
          <w:szCs w:val="22"/>
        </w:rPr>
      </w:pPr>
      <w:r w:rsidRPr="0029630E">
        <w:rPr>
          <w:sz w:val="22"/>
          <w:szCs w:val="22"/>
        </w:rPr>
        <w:t>Izpildītājs, izstrādājot būvprojekta Ekonomikas daļu, būvprojekta realizācijas prognozējamās izmaksas paredz saskaņā ar reālām darba un materiālu vidējām tirgus cenām projekta izstrādāšanas laikā.</w:t>
      </w:r>
    </w:p>
    <w:p w14:paraId="73715CE8" w14:textId="77777777" w:rsidR="00FF6729" w:rsidRPr="0029630E" w:rsidRDefault="00FF6729" w:rsidP="00214C4E">
      <w:pPr>
        <w:widowControl w:val="0"/>
        <w:numPr>
          <w:ilvl w:val="1"/>
          <w:numId w:val="22"/>
        </w:numPr>
        <w:tabs>
          <w:tab w:val="left" w:pos="562"/>
        </w:tabs>
        <w:suppressAutoHyphens w:val="0"/>
        <w:ind w:left="567" w:hanging="567"/>
        <w:jc w:val="both"/>
        <w:rPr>
          <w:sz w:val="22"/>
          <w:szCs w:val="22"/>
        </w:rPr>
      </w:pPr>
      <w:r w:rsidRPr="0029630E">
        <w:rPr>
          <w:sz w:val="22"/>
          <w:szCs w:val="22"/>
        </w:rPr>
        <w:t>Pasūtītājs apņemas organizēt piekļūšanu objektam, kuru nepieciešams apsekot Līgumā noteikto darbu veikšanai.</w:t>
      </w:r>
    </w:p>
    <w:p w14:paraId="0C8D0AA4" w14:textId="07E96330" w:rsidR="00FF6729" w:rsidRPr="00DA5827" w:rsidRDefault="00407219" w:rsidP="00DA5827">
      <w:pPr>
        <w:pStyle w:val="ListParagraph"/>
        <w:numPr>
          <w:ilvl w:val="1"/>
          <w:numId w:val="22"/>
        </w:numPr>
        <w:ind w:hanging="720"/>
        <w:jc w:val="both"/>
        <w:rPr>
          <w:sz w:val="22"/>
          <w:szCs w:val="22"/>
        </w:rPr>
      </w:pPr>
      <w:r w:rsidRPr="005870FD">
        <w:rPr>
          <w:sz w:val="22"/>
          <w:szCs w:val="22"/>
        </w:rPr>
        <w:t xml:space="preserve">Izpildītājs nedrīkst nodot šī līguma saistību izpildi trešajai personai. Iepirkuma procedūrā izraudzīto pretendentu drīkst aizstāt ar citu piegādātāju atbilstoši komerctiesību jomas normatīvo aktu noteikumiem par komersantu reorganizāciju un uzņēmuma pāreju, ievērojot Publisko iepirkumu likuma (turpmāk – PIL) 61. panta trešās daļas 4. punkta nosacījumus. Iepriekšējā izpildītāja saistību </w:t>
      </w:r>
      <w:r w:rsidRPr="005870FD">
        <w:rPr>
          <w:sz w:val="22"/>
          <w:szCs w:val="22"/>
        </w:rPr>
        <w:lastRenderedPageBreak/>
        <w:t>un tiesību pārņēmējam pilnā apmērā jāuzņemas pildīt līgumu ar tādiem pašiem nosacījumiem, kādus uzņēmies sākotnējais līguma izpildītājs.</w:t>
      </w:r>
    </w:p>
    <w:p w14:paraId="19DDEBD4" w14:textId="77777777" w:rsidR="00FF6729" w:rsidRPr="0029630E" w:rsidRDefault="00AC19DB" w:rsidP="00214C4E">
      <w:pPr>
        <w:widowControl w:val="0"/>
        <w:numPr>
          <w:ilvl w:val="1"/>
          <w:numId w:val="22"/>
        </w:numPr>
        <w:tabs>
          <w:tab w:val="left" w:pos="605"/>
        </w:tabs>
        <w:suppressAutoHyphens w:val="0"/>
        <w:ind w:left="360" w:hanging="360"/>
        <w:jc w:val="both"/>
        <w:rPr>
          <w:b/>
          <w:sz w:val="22"/>
          <w:szCs w:val="22"/>
        </w:rPr>
      </w:pPr>
      <w:r w:rsidRPr="0029630E">
        <w:rPr>
          <w:b/>
          <w:sz w:val="22"/>
          <w:szCs w:val="22"/>
        </w:rPr>
        <w:t>Ventilācijas sistēmas atjaunošanas projekta</w:t>
      </w:r>
      <w:r w:rsidRPr="0029630E">
        <w:rPr>
          <w:sz w:val="22"/>
          <w:szCs w:val="22"/>
        </w:rPr>
        <w:t xml:space="preserve"> </w:t>
      </w:r>
      <w:r w:rsidR="00FF6729" w:rsidRPr="0029630E">
        <w:rPr>
          <w:b/>
          <w:sz w:val="22"/>
          <w:szCs w:val="22"/>
        </w:rPr>
        <w:t>izstrādāšana un iesniegšana:</w:t>
      </w:r>
    </w:p>
    <w:p w14:paraId="71ACEAF8" w14:textId="77777777" w:rsidR="00FF6729" w:rsidRPr="0029630E" w:rsidRDefault="00AC19DB" w:rsidP="00214C4E">
      <w:pPr>
        <w:widowControl w:val="0"/>
        <w:numPr>
          <w:ilvl w:val="2"/>
          <w:numId w:val="22"/>
        </w:numPr>
        <w:tabs>
          <w:tab w:val="left" w:pos="851"/>
        </w:tabs>
        <w:suppressAutoHyphens w:val="0"/>
        <w:ind w:left="851" w:hanging="567"/>
        <w:jc w:val="both"/>
        <w:rPr>
          <w:sz w:val="22"/>
          <w:szCs w:val="22"/>
        </w:rPr>
      </w:pPr>
      <w:r w:rsidRPr="0029630E">
        <w:rPr>
          <w:sz w:val="22"/>
          <w:szCs w:val="22"/>
        </w:rPr>
        <w:t xml:space="preserve">Ventilācijas sistēmas atjaunošanas projekta </w:t>
      </w:r>
      <w:r w:rsidR="00FF6729" w:rsidRPr="0029630E">
        <w:rPr>
          <w:sz w:val="22"/>
          <w:szCs w:val="22"/>
        </w:rPr>
        <w:t xml:space="preserve">Izpildītājs izstrādā </w:t>
      </w:r>
      <w:r w:rsidRPr="0029630E">
        <w:rPr>
          <w:sz w:val="22"/>
          <w:szCs w:val="22"/>
        </w:rPr>
        <w:t xml:space="preserve">saskaņā ar </w:t>
      </w:r>
      <w:r w:rsidR="00FF6729" w:rsidRPr="0029630E">
        <w:rPr>
          <w:sz w:val="22"/>
          <w:szCs w:val="22"/>
        </w:rPr>
        <w:t>Ministru kabineta 201</w:t>
      </w:r>
      <w:r w:rsidRPr="0029630E">
        <w:rPr>
          <w:sz w:val="22"/>
          <w:szCs w:val="22"/>
        </w:rPr>
        <w:t>5</w:t>
      </w:r>
      <w:r w:rsidR="00FF6729" w:rsidRPr="0029630E">
        <w:rPr>
          <w:sz w:val="22"/>
          <w:szCs w:val="22"/>
        </w:rPr>
        <w:t xml:space="preserve">.gada </w:t>
      </w:r>
      <w:r w:rsidRPr="0029630E">
        <w:rPr>
          <w:sz w:val="22"/>
          <w:szCs w:val="22"/>
        </w:rPr>
        <w:t>16</w:t>
      </w:r>
      <w:r w:rsidR="00FF6729" w:rsidRPr="0029630E">
        <w:rPr>
          <w:sz w:val="22"/>
          <w:szCs w:val="22"/>
        </w:rPr>
        <w:t>.</w:t>
      </w:r>
      <w:r w:rsidRPr="0029630E">
        <w:rPr>
          <w:sz w:val="22"/>
          <w:szCs w:val="22"/>
        </w:rPr>
        <w:t>jūnij</w:t>
      </w:r>
      <w:r w:rsidR="00FF6729" w:rsidRPr="0029630E">
        <w:rPr>
          <w:sz w:val="22"/>
          <w:szCs w:val="22"/>
        </w:rPr>
        <w:t>a noteikumos Nr.</w:t>
      </w:r>
      <w:r w:rsidRPr="0029630E">
        <w:rPr>
          <w:sz w:val="22"/>
          <w:szCs w:val="22"/>
        </w:rPr>
        <w:t>310</w:t>
      </w:r>
      <w:r w:rsidR="00FF6729" w:rsidRPr="0029630E">
        <w:rPr>
          <w:sz w:val="22"/>
          <w:szCs w:val="22"/>
        </w:rPr>
        <w:t xml:space="preserve"> </w:t>
      </w:r>
      <w:r w:rsidRPr="0029630E">
        <w:rPr>
          <w:sz w:val="22"/>
          <w:szCs w:val="22"/>
        </w:rPr>
        <w:t>„</w:t>
      </w:r>
      <w:hyperlink r:id="rId6" w:tgtFrame="_blank" w:history="1">
        <w:r w:rsidRPr="0029630E">
          <w:rPr>
            <w:sz w:val="22"/>
            <w:szCs w:val="22"/>
          </w:rPr>
          <w:t>Noteikumi par Latvijas būvnormatīvu LBN 231-15 "Dzīvojamo un publisko ēku apkure un ventilācija"</w:t>
        </w:r>
      </w:hyperlink>
      <w:r w:rsidRPr="0029630E">
        <w:rPr>
          <w:sz w:val="22"/>
          <w:szCs w:val="22"/>
        </w:rPr>
        <w:t xml:space="preserve"> .</w:t>
      </w:r>
    </w:p>
    <w:p w14:paraId="11BF2CD3" w14:textId="77777777" w:rsidR="00FF6729" w:rsidRPr="0029630E" w:rsidRDefault="00214C4E" w:rsidP="00214C4E">
      <w:pPr>
        <w:widowControl w:val="0"/>
        <w:numPr>
          <w:ilvl w:val="2"/>
          <w:numId w:val="22"/>
        </w:numPr>
        <w:tabs>
          <w:tab w:val="left" w:pos="851"/>
        </w:tabs>
        <w:suppressAutoHyphens w:val="0"/>
        <w:ind w:left="851" w:hanging="567"/>
        <w:jc w:val="both"/>
        <w:rPr>
          <w:sz w:val="22"/>
          <w:szCs w:val="22"/>
        </w:rPr>
      </w:pPr>
      <w:r w:rsidRPr="0029630E">
        <w:rPr>
          <w:sz w:val="22"/>
          <w:szCs w:val="22"/>
        </w:rPr>
        <w:t xml:space="preserve">ventilācijas sistēmas atjaunošanas projekta </w:t>
      </w:r>
      <w:r w:rsidR="00FF6729" w:rsidRPr="0029630E">
        <w:rPr>
          <w:sz w:val="22"/>
          <w:szCs w:val="22"/>
        </w:rPr>
        <w:t>izstrādes gaitā Izpildītājs risinājumus 2 (divas) reizes prezentē Pasūtītājam klātienē.</w:t>
      </w:r>
    </w:p>
    <w:p w14:paraId="6E275086" w14:textId="77777777" w:rsidR="00FF6729" w:rsidRPr="0029630E" w:rsidRDefault="00FF6729" w:rsidP="00214C4E">
      <w:pPr>
        <w:widowControl w:val="0"/>
        <w:numPr>
          <w:ilvl w:val="2"/>
          <w:numId w:val="22"/>
        </w:numPr>
        <w:tabs>
          <w:tab w:val="left" w:pos="851"/>
        </w:tabs>
        <w:suppressAutoHyphens w:val="0"/>
        <w:ind w:left="851" w:hanging="567"/>
        <w:jc w:val="both"/>
        <w:rPr>
          <w:sz w:val="22"/>
          <w:szCs w:val="22"/>
        </w:rPr>
      </w:pPr>
      <w:r w:rsidRPr="0029630E">
        <w:rPr>
          <w:sz w:val="22"/>
          <w:szCs w:val="22"/>
        </w:rPr>
        <w:t>saskaņošanu ar Pasūtītāju, trešajām personām, kuru īpašuma vai lietošanas tiesības tiek skartas - veic Izpildītājs. Saskaņošana tiek ieskaitīta projektēšanas laikā.</w:t>
      </w:r>
    </w:p>
    <w:p w14:paraId="75491585" w14:textId="77777777" w:rsidR="00FF6729" w:rsidRPr="0029630E" w:rsidRDefault="00FF6729" w:rsidP="00214C4E">
      <w:pPr>
        <w:widowControl w:val="0"/>
        <w:numPr>
          <w:ilvl w:val="2"/>
          <w:numId w:val="22"/>
        </w:numPr>
        <w:tabs>
          <w:tab w:val="left" w:pos="851"/>
        </w:tabs>
        <w:suppressAutoHyphens w:val="0"/>
        <w:ind w:left="851" w:hanging="567"/>
        <w:jc w:val="both"/>
        <w:rPr>
          <w:sz w:val="22"/>
          <w:szCs w:val="22"/>
        </w:rPr>
      </w:pPr>
      <w:r w:rsidRPr="0029630E">
        <w:rPr>
          <w:sz w:val="22"/>
          <w:szCs w:val="22"/>
        </w:rPr>
        <w:t xml:space="preserve">pēc Līgumam pievienotajiem materiāliem Izpildītājs sagatavoto </w:t>
      </w:r>
      <w:r w:rsidR="00214C4E" w:rsidRPr="0029630E">
        <w:rPr>
          <w:sz w:val="22"/>
          <w:szCs w:val="22"/>
        </w:rPr>
        <w:t xml:space="preserve">ventilācijas sistēmas atjaunošanas projekta </w:t>
      </w:r>
      <w:r w:rsidRPr="0029630E">
        <w:rPr>
          <w:sz w:val="22"/>
          <w:szCs w:val="22"/>
        </w:rPr>
        <w:t xml:space="preserve">Projektēšanas uzdevumā noteiktajā apjomā, 3 (trīs) eksemplāros papīra formā un elektroniski un ar pavadvēstuli iesniedz Pasūtītājam ne vēlāk kā </w:t>
      </w:r>
      <w:r w:rsidR="00D24E28" w:rsidRPr="00ED1F3F">
        <w:rPr>
          <w:sz w:val="22"/>
          <w:szCs w:val="22"/>
          <w:highlight w:val="yellow"/>
        </w:rPr>
        <w:t>__</w:t>
      </w:r>
      <w:r w:rsidR="00ED1F3F">
        <w:rPr>
          <w:sz w:val="22"/>
          <w:szCs w:val="22"/>
        </w:rPr>
        <w:t xml:space="preserve"> </w:t>
      </w:r>
      <w:r w:rsidR="00D24E28">
        <w:rPr>
          <w:sz w:val="22"/>
          <w:szCs w:val="22"/>
        </w:rPr>
        <w:t>dienu</w:t>
      </w:r>
      <w:r w:rsidR="00D24E28" w:rsidRPr="0029630E">
        <w:rPr>
          <w:sz w:val="22"/>
          <w:szCs w:val="22"/>
        </w:rPr>
        <w:t xml:space="preserve"> </w:t>
      </w:r>
      <w:r w:rsidRPr="0029630E">
        <w:rPr>
          <w:sz w:val="22"/>
          <w:szCs w:val="22"/>
        </w:rPr>
        <w:t xml:space="preserve">laikā no Līguma </w:t>
      </w:r>
      <w:r w:rsidR="005724D0">
        <w:rPr>
          <w:sz w:val="22"/>
          <w:szCs w:val="22"/>
        </w:rPr>
        <w:t>spēkā stāšanās brīža</w:t>
      </w:r>
      <w:r w:rsidRPr="0029630E">
        <w:rPr>
          <w:sz w:val="22"/>
          <w:szCs w:val="22"/>
        </w:rPr>
        <w:t>;</w:t>
      </w:r>
    </w:p>
    <w:p w14:paraId="0FCB7E70" w14:textId="77777777" w:rsidR="00FF6729" w:rsidRPr="0029630E" w:rsidRDefault="00FF6729" w:rsidP="00214C4E">
      <w:pPr>
        <w:widowControl w:val="0"/>
        <w:numPr>
          <w:ilvl w:val="2"/>
          <w:numId w:val="22"/>
        </w:numPr>
        <w:tabs>
          <w:tab w:val="left" w:pos="851"/>
        </w:tabs>
        <w:suppressAutoHyphens w:val="0"/>
        <w:ind w:left="851" w:hanging="567"/>
        <w:jc w:val="both"/>
        <w:rPr>
          <w:sz w:val="22"/>
          <w:szCs w:val="22"/>
        </w:rPr>
      </w:pPr>
      <w:r w:rsidRPr="0029630E">
        <w:rPr>
          <w:sz w:val="22"/>
          <w:szCs w:val="22"/>
        </w:rPr>
        <w:t>Izpildītājs un Pasūtītājs paraksta būvniecības iesniegumu;</w:t>
      </w:r>
    </w:p>
    <w:p w14:paraId="0CBE508E" w14:textId="77777777" w:rsidR="00FF6729" w:rsidRPr="0029630E" w:rsidRDefault="00FF6729" w:rsidP="00214C4E">
      <w:pPr>
        <w:widowControl w:val="0"/>
        <w:numPr>
          <w:ilvl w:val="2"/>
          <w:numId w:val="22"/>
        </w:numPr>
        <w:tabs>
          <w:tab w:val="left" w:pos="851"/>
        </w:tabs>
        <w:suppressAutoHyphens w:val="0"/>
        <w:ind w:left="851" w:hanging="567"/>
        <w:jc w:val="both"/>
        <w:rPr>
          <w:sz w:val="22"/>
          <w:szCs w:val="22"/>
        </w:rPr>
      </w:pPr>
      <w:r w:rsidRPr="0029630E">
        <w:rPr>
          <w:sz w:val="22"/>
          <w:szCs w:val="22"/>
        </w:rPr>
        <w:t xml:space="preserve">Pasūtītājs 3 (trīs) darba dienu laikā pārbauda saņemto </w:t>
      </w:r>
      <w:r w:rsidR="00214C4E" w:rsidRPr="0029630E">
        <w:rPr>
          <w:sz w:val="22"/>
          <w:szCs w:val="22"/>
        </w:rPr>
        <w:t xml:space="preserve">ventilācijas sistēmas atjaunošanas projektu </w:t>
      </w:r>
      <w:r w:rsidRPr="0029630E">
        <w:rPr>
          <w:sz w:val="22"/>
          <w:szCs w:val="22"/>
        </w:rPr>
        <w:t xml:space="preserve">un kopā ar būvniecības iesniegumu nodod to Izpildītājam, pilnvarojot to iesniegt Būvvaldē, ja tas atbilst Līguma nosacījumiem un Pasūtītāja prasībām. Ja Pasūtītājs konstatē </w:t>
      </w:r>
      <w:r w:rsidR="00214C4E" w:rsidRPr="0029630E">
        <w:rPr>
          <w:sz w:val="22"/>
          <w:szCs w:val="22"/>
        </w:rPr>
        <w:t>ventilācijas sistēmas atjaunošanas projekta</w:t>
      </w:r>
      <w:r w:rsidRPr="0029630E">
        <w:rPr>
          <w:sz w:val="22"/>
          <w:szCs w:val="22"/>
        </w:rPr>
        <w:t xml:space="preserve"> neatbilstību vai trūkumus, tas, pievienojot rakstiskus iebildumus, atgriež to Izpildītājam;</w:t>
      </w:r>
    </w:p>
    <w:p w14:paraId="7C24FE19" w14:textId="77777777" w:rsidR="00FF6729" w:rsidRPr="0029630E" w:rsidRDefault="00FF6729" w:rsidP="00214C4E">
      <w:pPr>
        <w:widowControl w:val="0"/>
        <w:numPr>
          <w:ilvl w:val="2"/>
          <w:numId w:val="22"/>
        </w:numPr>
        <w:tabs>
          <w:tab w:val="left" w:pos="851"/>
        </w:tabs>
        <w:suppressAutoHyphens w:val="0"/>
        <w:ind w:left="851" w:hanging="567"/>
        <w:jc w:val="both"/>
        <w:rPr>
          <w:sz w:val="22"/>
          <w:szCs w:val="22"/>
        </w:rPr>
      </w:pPr>
      <w:r w:rsidRPr="0029630E">
        <w:rPr>
          <w:sz w:val="22"/>
          <w:szCs w:val="22"/>
        </w:rPr>
        <w:t>Izpildītājs konstatētās neatbilstības izlabo un Līguma 4.</w:t>
      </w:r>
      <w:r w:rsidR="00F80C41">
        <w:rPr>
          <w:sz w:val="22"/>
          <w:szCs w:val="22"/>
        </w:rPr>
        <w:t>7</w:t>
      </w:r>
      <w:r w:rsidRPr="0029630E">
        <w:rPr>
          <w:sz w:val="22"/>
          <w:szCs w:val="22"/>
        </w:rPr>
        <w:t xml:space="preserve">.4.apakšpunktā noteiktajā veidā atkārtoti iesniedz pārstrādātu </w:t>
      </w:r>
      <w:r w:rsidR="00214C4E" w:rsidRPr="0029630E">
        <w:rPr>
          <w:sz w:val="22"/>
          <w:szCs w:val="22"/>
        </w:rPr>
        <w:t>ventilācijas sistēmas atjaunošanas projektu</w:t>
      </w:r>
      <w:r w:rsidRPr="0029630E">
        <w:rPr>
          <w:sz w:val="22"/>
          <w:szCs w:val="22"/>
        </w:rPr>
        <w:t xml:space="preserve"> Pasūtītājam;</w:t>
      </w:r>
    </w:p>
    <w:p w14:paraId="3234ECDC" w14:textId="77777777" w:rsidR="00FF6729" w:rsidRPr="0029630E" w:rsidRDefault="00FF6729" w:rsidP="00214C4E">
      <w:pPr>
        <w:widowControl w:val="0"/>
        <w:numPr>
          <w:ilvl w:val="2"/>
          <w:numId w:val="22"/>
        </w:numPr>
        <w:tabs>
          <w:tab w:val="left" w:pos="851"/>
        </w:tabs>
        <w:suppressAutoHyphens w:val="0"/>
        <w:ind w:left="851" w:hanging="567"/>
        <w:jc w:val="both"/>
        <w:rPr>
          <w:sz w:val="22"/>
          <w:szCs w:val="22"/>
        </w:rPr>
      </w:pPr>
      <w:r w:rsidRPr="0029630E">
        <w:rPr>
          <w:sz w:val="22"/>
          <w:szCs w:val="22"/>
        </w:rPr>
        <w:t xml:space="preserve">Pasūtītājs izskata atkārtoti iesniegto </w:t>
      </w:r>
      <w:r w:rsidR="00214C4E" w:rsidRPr="0029630E">
        <w:rPr>
          <w:sz w:val="22"/>
          <w:szCs w:val="22"/>
        </w:rPr>
        <w:t xml:space="preserve">ventilācijas sistēmas atjaunošanas projektu </w:t>
      </w:r>
      <w:r w:rsidRPr="0029630E">
        <w:rPr>
          <w:sz w:val="22"/>
          <w:szCs w:val="22"/>
        </w:rPr>
        <w:t xml:space="preserve">un, ja tas atbilst Pasūtītāja prasībām, saņemto </w:t>
      </w:r>
      <w:r w:rsidR="00214C4E" w:rsidRPr="0029630E">
        <w:rPr>
          <w:sz w:val="22"/>
          <w:szCs w:val="22"/>
        </w:rPr>
        <w:t xml:space="preserve">ventilācijas sistēmas atjaunošanas projektu </w:t>
      </w:r>
      <w:r w:rsidRPr="0029630E">
        <w:rPr>
          <w:sz w:val="22"/>
          <w:szCs w:val="22"/>
        </w:rPr>
        <w:t>atkārtoti iesniedz Būvvaldē būvatļaujas saņemšanai;</w:t>
      </w:r>
    </w:p>
    <w:p w14:paraId="336F7D6D" w14:textId="77777777" w:rsidR="00FF6729" w:rsidRPr="0029630E" w:rsidRDefault="00FF6729" w:rsidP="00214C4E">
      <w:pPr>
        <w:widowControl w:val="0"/>
        <w:numPr>
          <w:ilvl w:val="2"/>
          <w:numId w:val="22"/>
        </w:numPr>
        <w:tabs>
          <w:tab w:val="left" w:pos="851"/>
        </w:tabs>
        <w:suppressAutoHyphens w:val="0"/>
        <w:ind w:left="851" w:hanging="567"/>
        <w:jc w:val="both"/>
        <w:rPr>
          <w:sz w:val="22"/>
          <w:szCs w:val="22"/>
        </w:rPr>
      </w:pPr>
      <w:r w:rsidRPr="0029630E">
        <w:rPr>
          <w:sz w:val="22"/>
          <w:szCs w:val="22"/>
        </w:rPr>
        <w:t>pēc būvatļaujas saņemšanas Pasūtītājs 3 (trīs) darba dienu laikā informē Izpildītāju par būvatļaujā iekļautajiem projektēšanas nosacījumiem;</w:t>
      </w:r>
    </w:p>
    <w:p w14:paraId="572B9FB4" w14:textId="77777777" w:rsidR="00FF6729" w:rsidRPr="0029630E" w:rsidRDefault="00FF6729" w:rsidP="00214C4E">
      <w:pPr>
        <w:widowControl w:val="0"/>
        <w:numPr>
          <w:ilvl w:val="2"/>
          <w:numId w:val="22"/>
        </w:numPr>
        <w:tabs>
          <w:tab w:val="left" w:pos="993"/>
          <w:tab w:val="left" w:pos="1498"/>
        </w:tabs>
        <w:suppressAutoHyphens w:val="0"/>
        <w:ind w:left="993" w:hanging="709"/>
        <w:jc w:val="both"/>
        <w:rPr>
          <w:sz w:val="22"/>
          <w:szCs w:val="22"/>
        </w:rPr>
      </w:pPr>
      <w:r w:rsidRPr="0029630E">
        <w:rPr>
          <w:sz w:val="22"/>
          <w:szCs w:val="22"/>
        </w:rPr>
        <w:t>šī Līguma 4.</w:t>
      </w:r>
      <w:r w:rsidR="00746C4E">
        <w:rPr>
          <w:sz w:val="22"/>
          <w:szCs w:val="22"/>
        </w:rPr>
        <w:t>7</w:t>
      </w:r>
      <w:r w:rsidRPr="0029630E">
        <w:rPr>
          <w:sz w:val="22"/>
          <w:szCs w:val="22"/>
        </w:rPr>
        <w:t>.6. apakšpunktā minētie apstākļi nav par pamatu šī Līguma 3.2.punktā noteiktā Līguma izpildes termiņa pagarinājumam.</w:t>
      </w:r>
    </w:p>
    <w:p w14:paraId="3F9AA5D1" w14:textId="77777777" w:rsidR="00FF6729" w:rsidRPr="0029630E" w:rsidRDefault="00214C4E" w:rsidP="00214C4E">
      <w:pPr>
        <w:widowControl w:val="0"/>
        <w:numPr>
          <w:ilvl w:val="1"/>
          <w:numId w:val="22"/>
        </w:numPr>
        <w:tabs>
          <w:tab w:val="left" w:pos="596"/>
        </w:tabs>
        <w:suppressAutoHyphens w:val="0"/>
        <w:ind w:left="360" w:hanging="360"/>
        <w:rPr>
          <w:b/>
          <w:sz w:val="22"/>
          <w:szCs w:val="22"/>
        </w:rPr>
      </w:pPr>
      <w:r w:rsidRPr="0029630E">
        <w:rPr>
          <w:b/>
          <w:sz w:val="22"/>
          <w:szCs w:val="22"/>
        </w:rPr>
        <w:t>Ventilācijas sistēmas atjaunošanas projekta</w:t>
      </w:r>
      <w:r w:rsidR="00FF6729" w:rsidRPr="0029630E">
        <w:rPr>
          <w:b/>
          <w:sz w:val="22"/>
          <w:szCs w:val="22"/>
        </w:rPr>
        <w:t xml:space="preserve"> nodošana Pasūtītājam:</w:t>
      </w:r>
    </w:p>
    <w:p w14:paraId="2AD80C35" w14:textId="77777777" w:rsidR="00FF6729" w:rsidRPr="0029630E" w:rsidRDefault="00FF6729" w:rsidP="00214C4E">
      <w:pPr>
        <w:widowControl w:val="0"/>
        <w:numPr>
          <w:ilvl w:val="2"/>
          <w:numId w:val="22"/>
        </w:numPr>
        <w:tabs>
          <w:tab w:val="left" w:pos="851"/>
        </w:tabs>
        <w:suppressAutoHyphens w:val="0"/>
        <w:ind w:left="851" w:hanging="567"/>
        <w:jc w:val="both"/>
        <w:rPr>
          <w:sz w:val="22"/>
          <w:szCs w:val="22"/>
        </w:rPr>
      </w:pPr>
      <w:r w:rsidRPr="0029630E">
        <w:rPr>
          <w:sz w:val="22"/>
          <w:szCs w:val="22"/>
        </w:rPr>
        <w:t xml:space="preserve">pasūtījuma izpildi, pēc Būvvaldes atzīmes saņemšanas būvatļaujā par projektēšanas nosacījumu izpildīšanu, Izpildītājs noformē, iesniedzot Pasūtītājam </w:t>
      </w:r>
      <w:r w:rsidR="00214C4E" w:rsidRPr="0029630E">
        <w:rPr>
          <w:sz w:val="22"/>
          <w:szCs w:val="22"/>
        </w:rPr>
        <w:t xml:space="preserve">ventilācijas sistēmas atjaunošanas projektu </w:t>
      </w:r>
      <w:r w:rsidRPr="0029630E">
        <w:rPr>
          <w:sz w:val="22"/>
          <w:szCs w:val="22"/>
        </w:rPr>
        <w:t xml:space="preserve">Projektēšanas uzdevumā prasītajā apjomā un Izpildītāja parakstītu </w:t>
      </w:r>
      <w:r w:rsidR="00214C4E" w:rsidRPr="0029630E">
        <w:rPr>
          <w:sz w:val="22"/>
          <w:szCs w:val="22"/>
        </w:rPr>
        <w:t>ventilācijas sistēmas atjaunošanas projekta</w:t>
      </w:r>
      <w:r w:rsidRPr="0029630E">
        <w:rPr>
          <w:sz w:val="22"/>
          <w:szCs w:val="22"/>
        </w:rPr>
        <w:t xml:space="preserve"> nodošanas - pieņemšanas aktu;</w:t>
      </w:r>
    </w:p>
    <w:p w14:paraId="3D591975" w14:textId="77777777" w:rsidR="00FF6729" w:rsidRPr="0029630E" w:rsidRDefault="00FF6729" w:rsidP="00214C4E">
      <w:pPr>
        <w:widowControl w:val="0"/>
        <w:numPr>
          <w:ilvl w:val="2"/>
          <w:numId w:val="22"/>
        </w:numPr>
        <w:tabs>
          <w:tab w:val="left" w:pos="851"/>
        </w:tabs>
        <w:suppressAutoHyphens w:val="0"/>
        <w:ind w:left="851" w:hanging="567"/>
        <w:jc w:val="both"/>
        <w:rPr>
          <w:sz w:val="22"/>
          <w:szCs w:val="22"/>
        </w:rPr>
      </w:pPr>
      <w:r w:rsidRPr="0029630E">
        <w:rPr>
          <w:sz w:val="22"/>
          <w:szCs w:val="22"/>
        </w:rPr>
        <w:t xml:space="preserve">Pasūtītājs 2 (divas) darba dienu laikā pārbauda saņemtos dokumentus un paraksta nodošanas - pieņemšanas aktu vai, konstatējot tajos neatbilstību vai trūkumus, nosūta Izpildītājam rakstiskus iebildumus un atgriež no savas puses neparakstītu nodošanas - pieņemšanas aktu. </w:t>
      </w:r>
      <w:r w:rsidR="00214C4E" w:rsidRPr="0029630E">
        <w:rPr>
          <w:sz w:val="22"/>
          <w:szCs w:val="22"/>
        </w:rPr>
        <w:t>Ventilācijas sistēmas atjaunošanas projekta</w:t>
      </w:r>
      <w:r w:rsidRPr="0029630E">
        <w:rPr>
          <w:sz w:val="22"/>
          <w:szCs w:val="22"/>
        </w:rPr>
        <w:t xml:space="preserve"> nepieņemšana, nosūtot Izpildītājam iebildumus, nav pamats Līguma Izpildītājam noteiktā saistību izpildes termiņa pagarināšanai;</w:t>
      </w:r>
    </w:p>
    <w:p w14:paraId="1E326CEE" w14:textId="77777777" w:rsidR="00FF6729" w:rsidRPr="0029630E" w:rsidRDefault="00FF6729" w:rsidP="00214C4E">
      <w:pPr>
        <w:widowControl w:val="0"/>
        <w:numPr>
          <w:ilvl w:val="2"/>
          <w:numId w:val="22"/>
        </w:numPr>
        <w:tabs>
          <w:tab w:val="left" w:pos="851"/>
        </w:tabs>
        <w:suppressAutoHyphens w:val="0"/>
        <w:ind w:left="851" w:hanging="567"/>
        <w:jc w:val="both"/>
        <w:rPr>
          <w:sz w:val="22"/>
          <w:szCs w:val="22"/>
        </w:rPr>
      </w:pPr>
      <w:r w:rsidRPr="0029630E">
        <w:rPr>
          <w:sz w:val="22"/>
          <w:szCs w:val="22"/>
        </w:rPr>
        <w:t>Izpildītājs izskata Pasūtītāja iebildumus, novērš trūkumus un nepilnības, un Līguma 4.8.1. apakšpunktā noteiktajā veidā atkārtoti piesaka Pasūtītājam pasūtījuma izpildi;</w:t>
      </w:r>
    </w:p>
    <w:p w14:paraId="0F89AE9F" w14:textId="77777777" w:rsidR="00FF6729" w:rsidRPr="0029630E" w:rsidRDefault="00FF6729" w:rsidP="00214C4E">
      <w:pPr>
        <w:widowControl w:val="0"/>
        <w:numPr>
          <w:ilvl w:val="2"/>
          <w:numId w:val="22"/>
        </w:numPr>
        <w:tabs>
          <w:tab w:val="left" w:pos="851"/>
        </w:tabs>
        <w:suppressAutoHyphens w:val="0"/>
        <w:ind w:left="851" w:hanging="567"/>
        <w:jc w:val="both"/>
        <w:rPr>
          <w:sz w:val="22"/>
          <w:szCs w:val="22"/>
        </w:rPr>
      </w:pPr>
      <w:r w:rsidRPr="0029630E">
        <w:rPr>
          <w:sz w:val="22"/>
          <w:szCs w:val="22"/>
        </w:rPr>
        <w:t xml:space="preserve">par </w:t>
      </w:r>
      <w:r w:rsidR="00214C4E" w:rsidRPr="0029630E">
        <w:rPr>
          <w:sz w:val="22"/>
          <w:szCs w:val="22"/>
        </w:rPr>
        <w:t>ventilācijas sistēmas atjaunošanas projekta</w:t>
      </w:r>
      <w:r w:rsidRPr="0029630E">
        <w:rPr>
          <w:sz w:val="22"/>
          <w:szCs w:val="22"/>
        </w:rPr>
        <w:t xml:space="preserve"> nodošanas datumu Pasūtītājam tiek uzskatīta diena, kad pēdējā no Pusēm ir parakstījusi tā nodošanas - pieņemšanas aktu. Abpusēji parakstīts nodošanas - pieņemšanas akts apliecina Izpildītāja saistību izpildi šajā Līguma daļā un kalpo par pamatu tā apmaksas rēķina izrakstīšanai;</w:t>
      </w:r>
    </w:p>
    <w:p w14:paraId="2FFCBA2B" w14:textId="77777777" w:rsidR="00FF6729" w:rsidRPr="0029630E" w:rsidRDefault="00FF6729" w:rsidP="00214C4E">
      <w:pPr>
        <w:widowControl w:val="0"/>
        <w:numPr>
          <w:ilvl w:val="2"/>
          <w:numId w:val="22"/>
        </w:numPr>
        <w:tabs>
          <w:tab w:val="left" w:pos="851"/>
        </w:tabs>
        <w:suppressAutoHyphens w:val="0"/>
        <w:ind w:left="851" w:hanging="567"/>
        <w:jc w:val="both"/>
        <w:rPr>
          <w:sz w:val="22"/>
          <w:szCs w:val="22"/>
        </w:rPr>
      </w:pPr>
      <w:r w:rsidRPr="0029630E">
        <w:rPr>
          <w:sz w:val="22"/>
          <w:szCs w:val="22"/>
        </w:rPr>
        <w:t xml:space="preserve">Izpildītājs garantē, ka visi (Pasūtītājam un Būvvaldei iesniegtie un Izpildītāja arhīvā esošie) </w:t>
      </w:r>
      <w:r w:rsidR="00214C4E" w:rsidRPr="0029630E">
        <w:rPr>
          <w:sz w:val="22"/>
          <w:szCs w:val="22"/>
        </w:rPr>
        <w:t>ventilācijas sistēmas atjaunošanas projekta</w:t>
      </w:r>
      <w:r w:rsidRPr="0029630E">
        <w:rPr>
          <w:sz w:val="22"/>
          <w:szCs w:val="22"/>
        </w:rPr>
        <w:t xml:space="preserve"> eksemplāri ir identiski un sakrīt ar tā elektronisko versiju;</w:t>
      </w:r>
    </w:p>
    <w:p w14:paraId="0D7EC423" w14:textId="77777777" w:rsidR="00FF6729" w:rsidRPr="0029630E" w:rsidRDefault="00FF6729" w:rsidP="00214C4E">
      <w:pPr>
        <w:widowControl w:val="0"/>
        <w:numPr>
          <w:ilvl w:val="2"/>
          <w:numId w:val="22"/>
        </w:numPr>
        <w:tabs>
          <w:tab w:val="left" w:pos="851"/>
        </w:tabs>
        <w:suppressAutoHyphens w:val="0"/>
        <w:ind w:left="851" w:hanging="567"/>
        <w:jc w:val="both"/>
        <w:rPr>
          <w:sz w:val="22"/>
          <w:szCs w:val="22"/>
        </w:rPr>
      </w:pPr>
      <w:r w:rsidRPr="0029630E">
        <w:rPr>
          <w:sz w:val="22"/>
          <w:szCs w:val="22"/>
        </w:rPr>
        <w:t>Izpildītāja pienākums ir plānot un realizēt darbu veikšanu tā, lai pasūtījuma izpilde, ieskaitot saskaņojumu saņemšanu, tiktu paveikta Līgumā noteiktajā termiņā.</w:t>
      </w:r>
    </w:p>
    <w:p w14:paraId="53373540" w14:textId="77777777" w:rsidR="00FF6729" w:rsidRPr="0029630E" w:rsidRDefault="00FF6729" w:rsidP="00214C4E">
      <w:pPr>
        <w:widowControl w:val="0"/>
        <w:numPr>
          <w:ilvl w:val="1"/>
          <w:numId w:val="22"/>
        </w:numPr>
        <w:tabs>
          <w:tab w:val="left" w:pos="602"/>
        </w:tabs>
        <w:suppressAutoHyphens w:val="0"/>
        <w:ind w:left="360" w:hanging="360"/>
        <w:jc w:val="both"/>
        <w:rPr>
          <w:b/>
          <w:sz w:val="22"/>
          <w:szCs w:val="22"/>
        </w:rPr>
      </w:pPr>
      <w:r w:rsidRPr="0029630E">
        <w:rPr>
          <w:b/>
          <w:sz w:val="22"/>
          <w:szCs w:val="22"/>
        </w:rPr>
        <w:t xml:space="preserve">Izmaiņu izdarīšana pieņemtajā </w:t>
      </w:r>
      <w:r w:rsidR="00214C4E" w:rsidRPr="0029630E">
        <w:rPr>
          <w:b/>
          <w:sz w:val="22"/>
          <w:szCs w:val="22"/>
        </w:rPr>
        <w:t>ventilācijas sistēmas atjaunošanas projektā</w:t>
      </w:r>
      <w:r w:rsidRPr="0029630E">
        <w:rPr>
          <w:b/>
          <w:sz w:val="22"/>
          <w:szCs w:val="22"/>
        </w:rPr>
        <w:t>:</w:t>
      </w:r>
    </w:p>
    <w:p w14:paraId="0802BD7B" w14:textId="77777777" w:rsidR="00FF6729" w:rsidRPr="0029630E" w:rsidRDefault="00FF6729" w:rsidP="00214C4E">
      <w:pPr>
        <w:widowControl w:val="0"/>
        <w:numPr>
          <w:ilvl w:val="2"/>
          <w:numId w:val="22"/>
        </w:numPr>
        <w:tabs>
          <w:tab w:val="left" w:pos="851"/>
        </w:tabs>
        <w:suppressAutoHyphens w:val="0"/>
        <w:ind w:left="851" w:hanging="567"/>
        <w:jc w:val="both"/>
        <w:rPr>
          <w:sz w:val="22"/>
          <w:szCs w:val="22"/>
        </w:rPr>
      </w:pPr>
      <w:r w:rsidRPr="0029630E">
        <w:rPr>
          <w:sz w:val="22"/>
          <w:szCs w:val="22"/>
        </w:rPr>
        <w:t xml:space="preserve">jebkuras kārtas </w:t>
      </w:r>
      <w:r w:rsidR="00214C4E" w:rsidRPr="0029630E">
        <w:rPr>
          <w:sz w:val="22"/>
          <w:szCs w:val="22"/>
        </w:rPr>
        <w:t xml:space="preserve">ventilācijas sistēmas atjaunošanas projekta </w:t>
      </w:r>
      <w:r w:rsidRPr="0029630E">
        <w:rPr>
          <w:sz w:val="22"/>
          <w:szCs w:val="22"/>
        </w:rPr>
        <w:t xml:space="preserve">realizēšanas laikā, Izpildītājs bez </w:t>
      </w:r>
      <w:r w:rsidRPr="0029630E">
        <w:rPr>
          <w:sz w:val="22"/>
          <w:szCs w:val="22"/>
        </w:rPr>
        <w:lastRenderedPageBreak/>
        <w:t xml:space="preserve">papildu samaksas veic izmaiņas attiecīgās kārtas </w:t>
      </w:r>
      <w:r w:rsidR="00214C4E" w:rsidRPr="0029630E">
        <w:rPr>
          <w:sz w:val="22"/>
          <w:szCs w:val="22"/>
        </w:rPr>
        <w:t>ventilācijas sistēmas atjaunošanas projektā</w:t>
      </w:r>
      <w:r w:rsidRPr="0029630E">
        <w:rPr>
          <w:sz w:val="22"/>
          <w:szCs w:val="22"/>
        </w:rPr>
        <w:t xml:space="preserve">, nepieciešamības gadījumā saņemot arī attiecīgus saskaņojumus un atzīmi būvatļaujā, ja šī </w:t>
      </w:r>
      <w:r w:rsidR="00214C4E" w:rsidRPr="0029630E">
        <w:rPr>
          <w:sz w:val="22"/>
          <w:szCs w:val="22"/>
        </w:rPr>
        <w:t>ventilācijas sistēmas atjaunošanas projekta</w:t>
      </w:r>
      <w:r w:rsidRPr="0029630E">
        <w:rPr>
          <w:sz w:val="22"/>
          <w:szCs w:val="22"/>
        </w:rPr>
        <w:t xml:space="preserve"> realizēšanas laikā atklājas tajā iepriekš neparedzēti darbi, kurus bija iespējams paredzēt </w:t>
      </w:r>
      <w:r w:rsidR="007141F5" w:rsidRPr="0029630E">
        <w:rPr>
          <w:sz w:val="22"/>
          <w:szCs w:val="22"/>
        </w:rPr>
        <w:t>ventilācijas sistēmas atjaunošanas projekta</w:t>
      </w:r>
      <w:r w:rsidRPr="0029630E">
        <w:rPr>
          <w:sz w:val="22"/>
          <w:szCs w:val="22"/>
        </w:rPr>
        <w:t xml:space="preserve"> kvalitatīvas un rūpīgas izstrādāšanas gaitā, kā arī, ja šādu izmaiņu nepieciešamība rodas sakarā ar kļūdu vai neatbilstību </w:t>
      </w:r>
      <w:r w:rsidR="00214C4E" w:rsidRPr="0029630E">
        <w:rPr>
          <w:sz w:val="22"/>
          <w:szCs w:val="22"/>
        </w:rPr>
        <w:t>ventilācijas sistēmas atjaunošanas projektā</w:t>
      </w:r>
      <w:r w:rsidRPr="0029630E">
        <w:rPr>
          <w:sz w:val="22"/>
          <w:szCs w:val="22"/>
        </w:rPr>
        <w:t>, vai kādu citu Izpildītāja vainu vai nolaidību;</w:t>
      </w:r>
    </w:p>
    <w:p w14:paraId="6C2BDA5E" w14:textId="77777777" w:rsidR="00FF6729" w:rsidRPr="0029630E" w:rsidRDefault="00FF6729" w:rsidP="00214C4E">
      <w:pPr>
        <w:widowControl w:val="0"/>
        <w:numPr>
          <w:ilvl w:val="2"/>
          <w:numId w:val="22"/>
        </w:numPr>
        <w:tabs>
          <w:tab w:val="left" w:pos="851"/>
        </w:tabs>
        <w:suppressAutoHyphens w:val="0"/>
        <w:ind w:left="851" w:hanging="567"/>
        <w:jc w:val="both"/>
        <w:rPr>
          <w:sz w:val="22"/>
          <w:szCs w:val="22"/>
        </w:rPr>
      </w:pPr>
      <w:r w:rsidRPr="0029630E">
        <w:rPr>
          <w:sz w:val="22"/>
          <w:szCs w:val="22"/>
        </w:rPr>
        <w:t>šī Līguma 4.9.1.apakšpunktā noteiktajā gadījumā Izpildītājs, pēc Pasūtītāja vai tā pārstāvja rakstiska pieprasījuma, bez papildu maksas izstrādā un izsniedz tāmju detalizāciju vai papildu rasējumus 5 (piecos) eksemplāros un elektroniski, ja Pasūtītājam vai būvuzņēmējam nav viennozīmīgi izprotami izbūvējamo mezglu, griezumu specifikācija vai nepieciešama cita detalizācijas pakāpe;</w:t>
      </w:r>
    </w:p>
    <w:p w14:paraId="69653B50" w14:textId="77777777" w:rsidR="00FF6729" w:rsidRPr="0029630E" w:rsidRDefault="00FF6729" w:rsidP="00214C4E">
      <w:pPr>
        <w:widowControl w:val="0"/>
        <w:numPr>
          <w:ilvl w:val="2"/>
          <w:numId w:val="22"/>
        </w:numPr>
        <w:tabs>
          <w:tab w:val="left" w:pos="851"/>
        </w:tabs>
        <w:suppressAutoHyphens w:val="0"/>
        <w:ind w:left="851" w:hanging="567"/>
        <w:jc w:val="both"/>
        <w:rPr>
          <w:sz w:val="22"/>
          <w:szCs w:val="22"/>
        </w:rPr>
      </w:pPr>
      <w:r w:rsidRPr="0029630E">
        <w:rPr>
          <w:sz w:val="22"/>
          <w:szCs w:val="22"/>
        </w:rPr>
        <w:t>Izpildītājs ir atbildīgs, lai izmaiņu sagatavošanas procedūra būtu iespējami operatīva un neietekmētu būvdarbu izpildes termiņus.</w:t>
      </w:r>
    </w:p>
    <w:p w14:paraId="6BA14CF1" w14:textId="77777777" w:rsidR="00FF6729" w:rsidRPr="0029630E" w:rsidRDefault="00FF6729" w:rsidP="00214C4E">
      <w:pPr>
        <w:numPr>
          <w:ilvl w:val="1"/>
          <w:numId w:val="22"/>
        </w:numPr>
        <w:suppressAutoHyphens w:val="0"/>
        <w:ind w:left="567" w:hanging="567"/>
        <w:jc w:val="both"/>
        <w:rPr>
          <w:sz w:val="22"/>
          <w:szCs w:val="22"/>
        </w:rPr>
      </w:pPr>
      <w:r w:rsidRPr="0029630E">
        <w:rPr>
          <w:sz w:val="22"/>
          <w:szCs w:val="22"/>
        </w:rPr>
        <w:t xml:space="preserve">Veicot izstrādātā </w:t>
      </w:r>
      <w:r w:rsidR="007141F5" w:rsidRPr="0029630E">
        <w:rPr>
          <w:sz w:val="22"/>
          <w:szCs w:val="22"/>
        </w:rPr>
        <w:t>ventilācijas sistēmas atjaunošanas projekta</w:t>
      </w:r>
      <w:r w:rsidRPr="0029630E">
        <w:rPr>
          <w:sz w:val="22"/>
          <w:szCs w:val="22"/>
        </w:rPr>
        <w:t xml:space="preserve"> autoruzrudzību, Izpildītājs nodrošina autoruzrauga piedalīšanos būvniecības sanāksmēs un atrašanos būvobjektā ne retāk kā divas reizes mēnesī.</w:t>
      </w:r>
    </w:p>
    <w:p w14:paraId="1043DBF8" w14:textId="1C1294BC" w:rsidR="00FF6729" w:rsidRPr="00DA5827" w:rsidRDefault="00FF6729" w:rsidP="00DA5827">
      <w:pPr>
        <w:numPr>
          <w:ilvl w:val="1"/>
          <w:numId w:val="22"/>
        </w:numPr>
        <w:tabs>
          <w:tab w:val="left" w:pos="567"/>
        </w:tabs>
        <w:suppressAutoHyphens w:val="0"/>
        <w:ind w:left="567" w:hanging="567"/>
        <w:jc w:val="both"/>
        <w:rPr>
          <w:sz w:val="22"/>
          <w:szCs w:val="22"/>
        </w:rPr>
      </w:pPr>
      <w:r w:rsidRPr="0029630E">
        <w:rPr>
          <w:sz w:val="22"/>
          <w:szCs w:val="22"/>
        </w:rPr>
        <w:t>Autoruzraudzības veikšanas laikā autoruzraugs darbojas saskaņā ar spēkā esošo normatīvo aktu prasībām.</w:t>
      </w:r>
    </w:p>
    <w:p w14:paraId="165A842D" w14:textId="77777777" w:rsidR="00FF6729" w:rsidRPr="0076106E" w:rsidRDefault="00FF6729" w:rsidP="00214C4E">
      <w:pPr>
        <w:pStyle w:val="30"/>
        <w:keepNext/>
        <w:keepLines/>
        <w:numPr>
          <w:ilvl w:val="0"/>
          <w:numId w:val="22"/>
        </w:numPr>
        <w:shd w:val="clear" w:color="auto" w:fill="auto"/>
        <w:spacing w:line="240" w:lineRule="auto"/>
        <w:ind w:left="360" w:hanging="360"/>
        <w:jc w:val="center"/>
        <w:rPr>
          <w:b/>
        </w:rPr>
      </w:pPr>
      <w:r w:rsidRPr="0076106E">
        <w:rPr>
          <w:b/>
        </w:rPr>
        <w:t>Apdrošināšana</w:t>
      </w:r>
    </w:p>
    <w:p w14:paraId="298D65FA" w14:textId="77777777" w:rsidR="00FF6729" w:rsidRPr="0029630E" w:rsidRDefault="00FF6729" w:rsidP="00214C4E">
      <w:pPr>
        <w:widowControl w:val="0"/>
        <w:numPr>
          <w:ilvl w:val="1"/>
          <w:numId w:val="22"/>
        </w:numPr>
        <w:tabs>
          <w:tab w:val="left" w:pos="426"/>
        </w:tabs>
        <w:suppressAutoHyphens w:val="0"/>
        <w:ind w:left="426" w:hanging="426"/>
        <w:jc w:val="both"/>
        <w:rPr>
          <w:sz w:val="22"/>
          <w:szCs w:val="22"/>
        </w:rPr>
      </w:pPr>
      <w:r w:rsidRPr="0029630E">
        <w:rPr>
          <w:sz w:val="22"/>
          <w:szCs w:val="22"/>
        </w:rPr>
        <w:t>Izpildītājs nodrošina, ka visa Līguma darbības laikā spēkā būs Izpildītāja darbības civiltiesiskās atbildības apdrošināšanas līgums, kas paredz atlīdzību Līguma 2.punktā noteiktās Līguma summas apmērā par iespējamiem Pasūtītājam vai trešajām personām nodarītajiem zaudējumiem.</w:t>
      </w:r>
    </w:p>
    <w:p w14:paraId="308DE111" w14:textId="5441A951" w:rsidR="00FF6729" w:rsidRPr="0029630E" w:rsidRDefault="00FF6729" w:rsidP="00214C4E">
      <w:pPr>
        <w:widowControl w:val="0"/>
        <w:numPr>
          <w:ilvl w:val="1"/>
          <w:numId w:val="22"/>
        </w:numPr>
        <w:tabs>
          <w:tab w:val="left" w:pos="426"/>
          <w:tab w:val="left" w:pos="544"/>
        </w:tabs>
        <w:suppressAutoHyphens w:val="0"/>
        <w:ind w:left="426" w:hanging="426"/>
        <w:jc w:val="both"/>
        <w:rPr>
          <w:sz w:val="22"/>
          <w:szCs w:val="22"/>
        </w:rPr>
      </w:pPr>
      <w:r w:rsidRPr="0029630E">
        <w:rPr>
          <w:sz w:val="22"/>
          <w:szCs w:val="22"/>
        </w:rPr>
        <w:t xml:space="preserve">Izpildītājs nodrošina, ka visā projektēšanas un būvdarbu veikšanas laikā būvspeciālistam, kas veiks </w:t>
      </w:r>
      <w:r w:rsidR="007141F5" w:rsidRPr="0029630E">
        <w:rPr>
          <w:sz w:val="22"/>
          <w:szCs w:val="22"/>
        </w:rPr>
        <w:t>ventilācijas sistēmas atjaunošanas projekta</w:t>
      </w:r>
      <w:r w:rsidRPr="0029630E">
        <w:rPr>
          <w:sz w:val="22"/>
          <w:szCs w:val="22"/>
        </w:rPr>
        <w:t xml:space="preserve"> vadītāja pienākumus, un visiem darba izpildē iesaistītajiem būvspeciālistiem būs spēkā būvspeciālista profesionālās civiltiesiskās atbildības apdrošināšana</w:t>
      </w:r>
      <w:r w:rsidR="004A3DE6">
        <w:rPr>
          <w:sz w:val="22"/>
          <w:szCs w:val="22"/>
        </w:rPr>
        <w:t xml:space="preserve"> saskaņā ar 2014.gada 19.augusta Ministru kabineta noteikumu nr. 502 “</w:t>
      </w:r>
      <w:r w:rsidR="004A3DE6" w:rsidRPr="00F21503">
        <w:rPr>
          <w:sz w:val="22"/>
          <w:szCs w:val="22"/>
        </w:rPr>
        <w:t>Noteikumi par būvspeciālistu un būvdarbu veicēju civiltiesiskās atbildības obligāto apdrošināšanu”</w:t>
      </w:r>
      <w:r w:rsidR="00555B77">
        <w:rPr>
          <w:sz w:val="22"/>
          <w:szCs w:val="22"/>
        </w:rPr>
        <w:t xml:space="preserve"> </w:t>
      </w:r>
      <w:r w:rsidR="004A3DE6" w:rsidRPr="00F21503">
        <w:rPr>
          <w:sz w:val="22"/>
          <w:szCs w:val="22"/>
        </w:rPr>
        <w:t>9. punktu</w:t>
      </w:r>
      <w:r w:rsidR="004A3DE6" w:rsidRPr="0029630E">
        <w:rPr>
          <w:sz w:val="22"/>
          <w:szCs w:val="22"/>
        </w:rPr>
        <w:t>.</w:t>
      </w:r>
    </w:p>
    <w:p w14:paraId="4E001A53" w14:textId="77777777" w:rsidR="00FF6729" w:rsidRPr="0029630E" w:rsidRDefault="00FF6729" w:rsidP="00632C78">
      <w:pPr>
        <w:widowControl w:val="0"/>
        <w:numPr>
          <w:ilvl w:val="1"/>
          <w:numId w:val="22"/>
        </w:numPr>
        <w:tabs>
          <w:tab w:val="left" w:pos="426"/>
        </w:tabs>
        <w:suppressAutoHyphens w:val="0"/>
        <w:jc w:val="both"/>
        <w:rPr>
          <w:sz w:val="22"/>
          <w:szCs w:val="22"/>
        </w:rPr>
      </w:pPr>
      <w:r w:rsidRPr="0029630E">
        <w:rPr>
          <w:sz w:val="22"/>
          <w:szCs w:val="22"/>
        </w:rPr>
        <w:t>Izpildītāja pienākums ir iesniegt atjaunotu civiltiesiskās atbildības apdrošināšanas līgumu, ja Līguma darbības laikā beidzas iepriekšējais apdrošināšanas termiņš.</w:t>
      </w:r>
    </w:p>
    <w:p w14:paraId="74FEB120" w14:textId="77777777" w:rsidR="00FF6729" w:rsidRPr="0076106E" w:rsidRDefault="00FF6729" w:rsidP="00632C78">
      <w:pPr>
        <w:pStyle w:val="30"/>
        <w:keepNext/>
        <w:keepLines/>
        <w:numPr>
          <w:ilvl w:val="0"/>
          <w:numId w:val="22"/>
        </w:numPr>
        <w:shd w:val="clear" w:color="auto" w:fill="auto"/>
        <w:spacing w:line="240" w:lineRule="auto"/>
        <w:ind w:hanging="360"/>
        <w:jc w:val="center"/>
        <w:rPr>
          <w:b/>
        </w:rPr>
      </w:pPr>
      <w:r w:rsidRPr="0076106E">
        <w:rPr>
          <w:b/>
        </w:rPr>
        <w:t>Autortiesības</w:t>
      </w:r>
    </w:p>
    <w:p w14:paraId="69DE03B2" w14:textId="77777777" w:rsidR="00FF6729" w:rsidRPr="0029630E" w:rsidRDefault="00FF6729" w:rsidP="00214C4E">
      <w:pPr>
        <w:widowControl w:val="0"/>
        <w:numPr>
          <w:ilvl w:val="1"/>
          <w:numId w:val="22"/>
        </w:numPr>
        <w:suppressAutoHyphens w:val="0"/>
        <w:ind w:left="426" w:hanging="426"/>
        <w:jc w:val="both"/>
        <w:rPr>
          <w:sz w:val="22"/>
          <w:szCs w:val="22"/>
        </w:rPr>
      </w:pPr>
      <w:r w:rsidRPr="0029630E">
        <w:rPr>
          <w:sz w:val="22"/>
          <w:szCs w:val="22"/>
        </w:rPr>
        <w:t>Visas autora mantiskās tiesības attiecībā uz darbu, kas tiek radīts Izpildītājam pildot šī Līguma saistības, pāriet uz Pasūtītāju, tiklīdz attiecīgais projektēšanas darbs ir pabeigts, nodots Pasūtītāja rīcībā un saskaņā ar šo Līgumu apmaksāts no Pasūtītāja puses.</w:t>
      </w:r>
    </w:p>
    <w:p w14:paraId="0540B33C" w14:textId="77777777" w:rsidR="00FF6729" w:rsidRPr="0029630E" w:rsidRDefault="00FF6729" w:rsidP="00214C4E">
      <w:pPr>
        <w:widowControl w:val="0"/>
        <w:numPr>
          <w:ilvl w:val="1"/>
          <w:numId w:val="22"/>
        </w:numPr>
        <w:suppressAutoHyphens w:val="0"/>
        <w:ind w:left="426" w:hanging="426"/>
        <w:jc w:val="both"/>
        <w:rPr>
          <w:sz w:val="22"/>
          <w:szCs w:val="22"/>
        </w:rPr>
      </w:pPr>
      <w:r w:rsidRPr="0029630E">
        <w:rPr>
          <w:sz w:val="22"/>
          <w:szCs w:val="22"/>
        </w:rPr>
        <w:t>Jebkuri Izpildītāja, saskaņā ar šo Līgumu veiktā darba rezultātā radītie materiālie objekti un visi augļi gan to materiālajā, gan intelektuālajā nozīmē (autortiesību objekts), pēc būvprojekta pieņemšanas - nodošanas akta parakstīšanas, ir Pasūtītāja īpašums.</w:t>
      </w:r>
    </w:p>
    <w:p w14:paraId="1E28CA08" w14:textId="77777777" w:rsidR="00FF6729" w:rsidRPr="0029630E" w:rsidRDefault="00FF6729" w:rsidP="00214C4E">
      <w:pPr>
        <w:widowControl w:val="0"/>
        <w:numPr>
          <w:ilvl w:val="1"/>
          <w:numId w:val="22"/>
        </w:numPr>
        <w:suppressAutoHyphens w:val="0"/>
        <w:ind w:left="426" w:hanging="426"/>
        <w:jc w:val="both"/>
        <w:rPr>
          <w:sz w:val="22"/>
          <w:szCs w:val="22"/>
        </w:rPr>
      </w:pPr>
      <w:r w:rsidRPr="0029630E">
        <w:rPr>
          <w:sz w:val="22"/>
          <w:szCs w:val="22"/>
        </w:rPr>
        <w:t>Izpildītājs, parakstot šo Līgumu, neatsaucami, bez jebkādas papildu samaksas, bez termiņa ierobežojuma nodod Pasūtītājam visas tiesības brīvi izmantot saskaņā ar šo Līgumu radītos materiālā formā izpaustos autortiesību objektus, t.sk. tiesības tos izziņot, detalizēt, izmainīt, pārveidot, grozīt un papildināt, kā arī atsakās no tiesībām prasīt autortiesību objektu atsaukšanu. Minētās tiesības Pasūtītājs ir tiesīgs izmantot jebkurā valstī, kā arī nodot un/vai pārdot tās citām personām.</w:t>
      </w:r>
    </w:p>
    <w:p w14:paraId="1DDB6874" w14:textId="77777777" w:rsidR="00FF6729" w:rsidRPr="0029630E" w:rsidRDefault="00FF6729" w:rsidP="00214C4E">
      <w:pPr>
        <w:widowControl w:val="0"/>
        <w:numPr>
          <w:ilvl w:val="1"/>
          <w:numId w:val="22"/>
        </w:numPr>
        <w:suppressAutoHyphens w:val="0"/>
        <w:ind w:left="426" w:hanging="426"/>
        <w:jc w:val="both"/>
        <w:rPr>
          <w:sz w:val="22"/>
          <w:szCs w:val="22"/>
        </w:rPr>
      </w:pPr>
      <w:r w:rsidRPr="0029630E">
        <w:rPr>
          <w:sz w:val="22"/>
          <w:szCs w:val="22"/>
        </w:rPr>
        <w:t>Izstrādājot būvprojektu, Izpildītājam ir pienākums nepieļaut citu autortiesību subjektu personisko vai mantisko tiesību aizskaršanu, kā arī prettiesiski iegūtu autortiesību objektu izmantošanu, pretējā gadījumā Izpildītājs ir pilnībā atbildīgs par trešo personu autortiesību pārkāpumiem. Izpildītājs nodrošina, ka tas no būvprojekta autoriem un jebkurām citām būvprojekta izstrādē iesaistītām personām saņem visas atļaujas un tiesības, kas nepieciešamas, lai nodotu Pasūtītājam šajā Līgumā noteiktās tiesības un uzturētu tās spēkā.</w:t>
      </w:r>
    </w:p>
    <w:p w14:paraId="0542F1ED" w14:textId="77777777" w:rsidR="00FF6729" w:rsidRPr="0029630E" w:rsidRDefault="00FF6729" w:rsidP="00214C4E">
      <w:pPr>
        <w:widowControl w:val="0"/>
        <w:numPr>
          <w:ilvl w:val="1"/>
          <w:numId w:val="22"/>
        </w:numPr>
        <w:suppressAutoHyphens w:val="0"/>
        <w:ind w:left="426" w:hanging="426"/>
        <w:jc w:val="both"/>
        <w:rPr>
          <w:sz w:val="22"/>
          <w:szCs w:val="22"/>
        </w:rPr>
      </w:pPr>
      <w:r w:rsidRPr="0029630E">
        <w:rPr>
          <w:sz w:val="22"/>
          <w:szCs w:val="22"/>
        </w:rPr>
        <w:t>Izpildītājs apņemas bez Pasūtītāja rakstiskas atļaujas nenodot trešajām personām, kā arī neizmantot trešo personu labā autortiesību objektus, kas saskaņā ar šo Līgumu atzīstami par Pasūtītāja īpašumu.</w:t>
      </w:r>
    </w:p>
    <w:p w14:paraId="7447C505" w14:textId="77777777" w:rsidR="00FF6729" w:rsidRPr="0029630E" w:rsidRDefault="00FF6729" w:rsidP="00632C78">
      <w:pPr>
        <w:widowControl w:val="0"/>
        <w:numPr>
          <w:ilvl w:val="1"/>
          <w:numId w:val="22"/>
        </w:numPr>
        <w:suppressAutoHyphens w:val="0"/>
        <w:ind w:left="425" w:hanging="425"/>
        <w:jc w:val="both"/>
        <w:rPr>
          <w:sz w:val="22"/>
          <w:szCs w:val="22"/>
        </w:rPr>
      </w:pPr>
      <w:r w:rsidRPr="0029630E">
        <w:rPr>
          <w:sz w:val="22"/>
          <w:szCs w:val="22"/>
        </w:rPr>
        <w:t>Puses vienojas, ka Pasūtītāja samaksa Izpildītājam saskaņā ar šo Līgumu ietver arī autoratlīdzību un Izpildītājs nav tiesīgs pieprasīt papildu autoratlīdzību/honorāru.</w:t>
      </w:r>
    </w:p>
    <w:p w14:paraId="005E4C4D" w14:textId="77777777" w:rsidR="00FF6729" w:rsidRPr="0076106E" w:rsidRDefault="00FF6729" w:rsidP="00632C78">
      <w:pPr>
        <w:pStyle w:val="30"/>
        <w:keepNext/>
        <w:keepLines/>
        <w:numPr>
          <w:ilvl w:val="0"/>
          <w:numId w:val="22"/>
        </w:numPr>
        <w:shd w:val="clear" w:color="auto" w:fill="auto"/>
        <w:spacing w:line="240" w:lineRule="auto"/>
        <w:ind w:left="425" w:hanging="425"/>
        <w:jc w:val="center"/>
        <w:rPr>
          <w:b/>
          <w:lang w:val="lv-LV"/>
        </w:rPr>
      </w:pPr>
      <w:r w:rsidRPr="0076106E">
        <w:rPr>
          <w:b/>
          <w:lang w:val="lv-LV"/>
        </w:rPr>
        <w:lastRenderedPageBreak/>
        <w:t>Pušu atbildība, izmaiņas Līgumā, tā izbeigšana</w:t>
      </w:r>
    </w:p>
    <w:p w14:paraId="3CA1E6A3" w14:textId="77777777" w:rsidR="00FF6729" w:rsidRPr="0029630E" w:rsidRDefault="00FF6729" w:rsidP="00214C4E">
      <w:pPr>
        <w:widowControl w:val="0"/>
        <w:numPr>
          <w:ilvl w:val="1"/>
          <w:numId w:val="22"/>
        </w:numPr>
        <w:tabs>
          <w:tab w:val="left" w:pos="426"/>
        </w:tabs>
        <w:suppressAutoHyphens w:val="0"/>
        <w:ind w:left="426" w:hanging="426"/>
        <w:jc w:val="both"/>
        <w:rPr>
          <w:sz w:val="22"/>
          <w:szCs w:val="22"/>
        </w:rPr>
      </w:pPr>
      <w:r w:rsidRPr="0029630E">
        <w:rPr>
          <w:sz w:val="22"/>
          <w:szCs w:val="22"/>
        </w:rPr>
        <w:t>Par līgumsaistību neizpildi vai nepienācīgu izpildi, Puses atbild materiāli saskaņā ar Līguma nosacījumiem un Latvijas Republikas normatīvajiem aktiem.</w:t>
      </w:r>
    </w:p>
    <w:p w14:paraId="2A19CBB1" w14:textId="77777777" w:rsidR="00FF6729" w:rsidRPr="0029630E" w:rsidRDefault="00FF6729" w:rsidP="00214C4E">
      <w:pPr>
        <w:widowControl w:val="0"/>
        <w:numPr>
          <w:ilvl w:val="1"/>
          <w:numId w:val="22"/>
        </w:numPr>
        <w:tabs>
          <w:tab w:val="left" w:pos="426"/>
        </w:tabs>
        <w:suppressAutoHyphens w:val="0"/>
        <w:ind w:left="426" w:hanging="426"/>
        <w:jc w:val="both"/>
        <w:rPr>
          <w:sz w:val="22"/>
          <w:szCs w:val="22"/>
        </w:rPr>
      </w:pPr>
      <w:r w:rsidRPr="0029630E">
        <w:rPr>
          <w:sz w:val="22"/>
          <w:szCs w:val="22"/>
        </w:rPr>
        <w:t>Ja Izpildītājs šī Līguma 3.punkta attiecīgajos apakšpunktos noteiktajos termiņos nenodod Pasūtītājam kvalitatīvu būvprojektu (būvprojekta kvalitātes neatbilstību apliecina būvprojektā prognozēto tā realizācijas izmaksu (darbaspēks, materiāli, mehānismi) neatbilstība tirgus cenām, projekta neatbilstība normatīvo aktu un šī Līguma nosacījumiem), tas maksā Pasūtītājam līgumsodu 0,2% (nulle, komats divu procentu) apmērā no Līguma summas par katru nokavēto dienu, taču ne vairāk kā 10% (desmit procentu) apmērā no Līguma summas. Līgumsoda samaksa neatbrīvo Izpildītāju no pienākuma veikt būvprojekta korekcijas atbilstoši normatīvajiem aktiem, tehniskajiem noteikumiem, šī Līguma nosacījumiem.</w:t>
      </w:r>
    </w:p>
    <w:p w14:paraId="3AA80A4F" w14:textId="77777777" w:rsidR="00FF6729" w:rsidRPr="0029630E" w:rsidRDefault="00FF6729" w:rsidP="00214C4E">
      <w:pPr>
        <w:widowControl w:val="0"/>
        <w:numPr>
          <w:ilvl w:val="1"/>
          <w:numId w:val="22"/>
        </w:numPr>
        <w:tabs>
          <w:tab w:val="left" w:pos="426"/>
        </w:tabs>
        <w:suppressAutoHyphens w:val="0"/>
        <w:ind w:left="426" w:hanging="426"/>
        <w:jc w:val="both"/>
        <w:rPr>
          <w:sz w:val="22"/>
          <w:szCs w:val="22"/>
        </w:rPr>
      </w:pPr>
      <w:r w:rsidRPr="0029630E">
        <w:rPr>
          <w:sz w:val="22"/>
          <w:szCs w:val="22"/>
        </w:rPr>
        <w:t>Ja tiek veikta būvprojekta ekspertīze, to apmaksā Pasūtītājs. Gadījumā, ja ekspertīzes atzinums apliecina projekta kvalitātes trūkumu, gan atkārtoto ekspertīzi, gan nepieciešamos labojumus būvprojektā apmaksā Izpildītājs no saviem līdzekļiem.</w:t>
      </w:r>
    </w:p>
    <w:p w14:paraId="5BA05DB4" w14:textId="549B1F0A" w:rsidR="00FF6729" w:rsidRPr="0029630E" w:rsidRDefault="00FF6729" w:rsidP="00214C4E">
      <w:pPr>
        <w:widowControl w:val="0"/>
        <w:numPr>
          <w:ilvl w:val="1"/>
          <w:numId w:val="22"/>
        </w:numPr>
        <w:tabs>
          <w:tab w:val="left" w:pos="426"/>
        </w:tabs>
        <w:suppressAutoHyphens w:val="0"/>
        <w:ind w:left="426" w:hanging="426"/>
        <w:jc w:val="both"/>
        <w:rPr>
          <w:sz w:val="22"/>
          <w:szCs w:val="22"/>
        </w:rPr>
      </w:pPr>
      <w:r w:rsidRPr="0029630E">
        <w:rPr>
          <w:sz w:val="22"/>
          <w:szCs w:val="22"/>
        </w:rPr>
        <w:t xml:space="preserve">Izpildītājam atsakoties veikt Būvprojekta realizācijas autoruzraudzību, Izpildītājs maksā līgumsodu </w:t>
      </w:r>
      <w:r w:rsidRPr="0029630E">
        <w:rPr>
          <w:sz w:val="22"/>
          <w:szCs w:val="22"/>
          <w:lang w:eastAsia="ru-RU" w:bidi="ru-RU"/>
        </w:rPr>
        <w:t xml:space="preserve">10% </w:t>
      </w:r>
      <w:r w:rsidRPr="0029630E">
        <w:rPr>
          <w:sz w:val="22"/>
          <w:szCs w:val="22"/>
        </w:rPr>
        <w:t xml:space="preserve">(desmit procentu) apmērā no autoruzraudzībai paredzētās Līguma summas. Autoruzraudzības nekvalitatīvas veikšanas gadījumā (šī Līguma </w:t>
      </w:r>
      <w:r w:rsidR="00B5719E">
        <w:rPr>
          <w:sz w:val="22"/>
          <w:szCs w:val="22"/>
        </w:rPr>
        <w:t xml:space="preserve">4.9. un </w:t>
      </w:r>
      <w:r w:rsidRPr="0029630E">
        <w:rPr>
          <w:sz w:val="22"/>
          <w:szCs w:val="22"/>
        </w:rPr>
        <w:t>4.10. punkt</w:t>
      </w:r>
      <w:r w:rsidR="00B5719E">
        <w:rPr>
          <w:sz w:val="22"/>
          <w:szCs w:val="22"/>
        </w:rPr>
        <w:t>u</w:t>
      </w:r>
      <w:r w:rsidRPr="0029630E">
        <w:rPr>
          <w:sz w:val="22"/>
          <w:szCs w:val="22"/>
        </w:rPr>
        <w:t xml:space="preserve"> neievērošana, atteikšanās piedalīties vai nepiedalīšanos būvsapulcēs pēc Pasūtītāja uzaicinājuma, autoruzraudzības pienākumu nesavlaicīga veikšana, citu autoruzrauga pienākumu nepamatotu neveikšanu) Izpildītājs maksā līgumsodu 100 EUR (viens simts </w:t>
      </w:r>
      <w:r w:rsidRPr="0029630E">
        <w:rPr>
          <w:i/>
          <w:sz w:val="22"/>
          <w:szCs w:val="22"/>
        </w:rPr>
        <w:t>euro</w:t>
      </w:r>
      <w:r w:rsidRPr="0029630E">
        <w:rPr>
          <w:sz w:val="22"/>
          <w:szCs w:val="22"/>
        </w:rPr>
        <w:t>) apmērā par katru konstatēto pārkāpumu</w:t>
      </w:r>
      <w:r w:rsidR="00095123">
        <w:rPr>
          <w:sz w:val="22"/>
          <w:szCs w:val="22"/>
        </w:rPr>
        <w:t>, kopā nepārsniedzot 10 % no kopējās līguma summas</w:t>
      </w:r>
      <w:r w:rsidRPr="0029630E">
        <w:rPr>
          <w:sz w:val="22"/>
          <w:szCs w:val="22"/>
        </w:rPr>
        <w:t>.</w:t>
      </w:r>
    </w:p>
    <w:p w14:paraId="32379689" w14:textId="77777777" w:rsidR="00FF6729" w:rsidRPr="0029630E" w:rsidRDefault="00FF6729" w:rsidP="00214C4E">
      <w:pPr>
        <w:widowControl w:val="0"/>
        <w:numPr>
          <w:ilvl w:val="1"/>
          <w:numId w:val="22"/>
        </w:numPr>
        <w:tabs>
          <w:tab w:val="left" w:pos="426"/>
        </w:tabs>
        <w:suppressAutoHyphens w:val="0"/>
        <w:ind w:left="426" w:hanging="426"/>
        <w:jc w:val="both"/>
        <w:rPr>
          <w:sz w:val="22"/>
          <w:szCs w:val="22"/>
        </w:rPr>
      </w:pPr>
      <w:r w:rsidRPr="0029630E">
        <w:rPr>
          <w:sz w:val="22"/>
          <w:szCs w:val="22"/>
        </w:rPr>
        <w:t>Ja Pasūtītājs nesamaksā par darbu šī Līguma 2.punktā noteiktajos termiņos, izņemot šī Līguma 7.3.punktā noteikto gadījumu, tas maksā Izpildītājam līgumsodu 0,2% (nulle, komats divu procentu) apmērā no nokavētās samaksas summas par katru nokavēto dienu, taču ne vairāk kā 10% (desmit procentu) apmērā no nenomaksātās summas.</w:t>
      </w:r>
    </w:p>
    <w:p w14:paraId="1996DEF0" w14:textId="77777777" w:rsidR="00407219" w:rsidRPr="00407219" w:rsidRDefault="00407219" w:rsidP="00407219">
      <w:pPr>
        <w:widowControl w:val="0"/>
        <w:numPr>
          <w:ilvl w:val="1"/>
          <w:numId w:val="22"/>
        </w:numPr>
        <w:tabs>
          <w:tab w:val="left" w:pos="426"/>
        </w:tabs>
        <w:suppressAutoHyphens w:val="0"/>
        <w:ind w:left="426" w:hanging="426"/>
        <w:jc w:val="both"/>
        <w:rPr>
          <w:sz w:val="22"/>
          <w:szCs w:val="22"/>
        </w:rPr>
      </w:pPr>
      <w:r w:rsidRPr="0029630E">
        <w:rPr>
          <w:sz w:val="22"/>
          <w:szCs w:val="22"/>
        </w:rPr>
        <w:t>Ir pieļaujami tikai Līguma nebūtiski grozījumi. Būtiski grozījumi iepirkuma līgumā pieļaujami tikai PIL 61. pantā minētajos gadījumos. Jebkuras līguma izmaiņas vai papildinājumi tiek noformēti vienošanās protokola veidā un pēc tā parakstīšanas kļūst par šī Līguma neatņemamu sastāvdaļu.</w:t>
      </w:r>
    </w:p>
    <w:p w14:paraId="4BF35682" w14:textId="77777777" w:rsidR="00FF6729" w:rsidRPr="0029630E" w:rsidRDefault="00FF6729" w:rsidP="00214C4E">
      <w:pPr>
        <w:widowControl w:val="0"/>
        <w:numPr>
          <w:ilvl w:val="1"/>
          <w:numId w:val="22"/>
        </w:numPr>
        <w:tabs>
          <w:tab w:val="left" w:pos="426"/>
        </w:tabs>
        <w:suppressAutoHyphens w:val="0"/>
        <w:ind w:left="426" w:hanging="426"/>
        <w:jc w:val="both"/>
        <w:rPr>
          <w:sz w:val="22"/>
          <w:szCs w:val="22"/>
        </w:rPr>
      </w:pPr>
      <w:r w:rsidRPr="0029630E">
        <w:rPr>
          <w:sz w:val="22"/>
          <w:szCs w:val="22"/>
        </w:rPr>
        <w:t>Puses ir tiesīgas izbeigt Līgumu pirms termiņa, ja otra Puse nepilda līgumsaistības</w:t>
      </w:r>
      <w:r w:rsidRPr="0029630E">
        <w:rPr>
          <w:b/>
          <w:sz w:val="22"/>
          <w:szCs w:val="22"/>
        </w:rPr>
        <w:t xml:space="preserve"> </w:t>
      </w:r>
      <w:r w:rsidRPr="0029630E">
        <w:rPr>
          <w:sz w:val="22"/>
          <w:szCs w:val="22"/>
        </w:rPr>
        <w:t>un minēto saistību neizpildi nav novērsusi 10 (desmit) kalendāro dienu laikā pēc rakstiska paziņojuma par šādu saistību neizpildi saņemšanas vai līgumsaistību izpilde tiek aizkavēta vairāk kā 20 kalendārās dienas. Šajā gadījumā otra Puse maksā līgumsodu 10% (desmit procentu) apmērā no Līguma summas.</w:t>
      </w:r>
    </w:p>
    <w:p w14:paraId="514A9157" w14:textId="77777777" w:rsidR="00FF6729" w:rsidRPr="0029630E" w:rsidRDefault="00FF6729" w:rsidP="00214C4E">
      <w:pPr>
        <w:widowControl w:val="0"/>
        <w:numPr>
          <w:ilvl w:val="1"/>
          <w:numId w:val="22"/>
        </w:numPr>
        <w:tabs>
          <w:tab w:val="left" w:pos="426"/>
          <w:tab w:val="left" w:pos="1276"/>
        </w:tabs>
        <w:suppressAutoHyphens w:val="0"/>
        <w:ind w:left="426" w:hanging="426"/>
        <w:jc w:val="both"/>
        <w:rPr>
          <w:sz w:val="22"/>
          <w:szCs w:val="22"/>
        </w:rPr>
      </w:pPr>
      <w:r w:rsidRPr="0029630E">
        <w:rPr>
          <w:sz w:val="22"/>
          <w:szCs w:val="22"/>
        </w:rPr>
        <w:t>Izbeidzot Līgumu saskaņā ar Līguma 7.7.punktu, Līgums uzskatāms par izbeigtu 7. (septītajā) dienā pēc Pasūtītāja vai Izpildītāja paziņojuma par atkāpšanos (ierakstītā vēstule vai elektroniski nosūtīts paziņojums, kas parakstīts ar drošu elektronisko parakstu un satur laika zīmogu) izsūtīšanas dienas.</w:t>
      </w:r>
    </w:p>
    <w:p w14:paraId="34B6A7D3" w14:textId="77777777" w:rsidR="00FF6729" w:rsidRPr="00410091" w:rsidRDefault="00FF6729" w:rsidP="00214C4E">
      <w:pPr>
        <w:widowControl w:val="0"/>
        <w:numPr>
          <w:ilvl w:val="1"/>
          <w:numId w:val="22"/>
        </w:numPr>
        <w:tabs>
          <w:tab w:val="left" w:pos="426"/>
          <w:tab w:val="left" w:pos="1276"/>
        </w:tabs>
        <w:suppressAutoHyphens w:val="0"/>
        <w:ind w:left="426" w:hanging="426"/>
        <w:jc w:val="both"/>
        <w:rPr>
          <w:rFonts w:eastAsia="Calibri"/>
          <w:sz w:val="22"/>
          <w:szCs w:val="22"/>
        </w:rPr>
      </w:pPr>
      <w:r w:rsidRPr="00410091">
        <w:rPr>
          <w:rFonts w:eastAsia="Calibri"/>
          <w:sz w:val="22"/>
          <w:szCs w:val="22"/>
        </w:rPr>
        <w:t>Līguma summa var tikt grozīta, ja Puses vienojas grozīt Projektēšanas uzdevumu un tas ietekmē Izpildītāja izdevumus, grozījumu vērtībai nesasniedzot 10% (desmit procentus) no Līguma summas.</w:t>
      </w:r>
    </w:p>
    <w:p w14:paraId="5E510EBC" w14:textId="77777777" w:rsidR="00FF6729" w:rsidRPr="00007BEE" w:rsidRDefault="00FF6729" w:rsidP="00FF6729">
      <w:pPr>
        <w:pStyle w:val="BodyTextIndent"/>
        <w:tabs>
          <w:tab w:val="left" w:pos="567"/>
        </w:tabs>
        <w:ind w:left="567" w:hanging="567"/>
        <w:jc w:val="both"/>
        <w:rPr>
          <w:sz w:val="22"/>
          <w:szCs w:val="22"/>
        </w:rPr>
      </w:pPr>
      <w:r w:rsidRPr="00007BEE">
        <w:rPr>
          <w:sz w:val="22"/>
          <w:szCs w:val="22"/>
        </w:rPr>
        <w:t>7.</w:t>
      </w:r>
      <w:r w:rsidR="00CC2D70">
        <w:rPr>
          <w:sz w:val="22"/>
          <w:szCs w:val="22"/>
        </w:rPr>
        <w:t>10.</w:t>
      </w:r>
      <w:r w:rsidRPr="0029630E">
        <w:rPr>
          <w:b/>
          <w:sz w:val="22"/>
          <w:szCs w:val="22"/>
        </w:rPr>
        <w:tab/>
      </w:r>
      <w:r w:rsidRPr="00007BEE">
        <w:rPr>
          <w:sz w:val="22"/>
          <w:szCs w:val="22"/>
        </w:rPr>
        <w:t>Pēc Līguma izbeigšanas Pasūtītājam ir tiesības uz Izpildītāja izstrādāto projektu apjomā, kas ir apmaksāts.</w:t>
      </w:r>
    </w:p>
    <w:p w14:paraId="66AF2E44" w14:textId="77777777" w:rsidR="00FF6729" w:rsidRPr="0029630E" w:rsidRDefault="00FF6729" w:rsidP="00FF6729">
      <w:pPr>
        <w:widowControl w:val="0"/>
        <w:shd w:val="clear" w:color="auto" w:fill="FFFFFF"/>
        <w:tabs>
          <w:tab w:val="num" w:pos="792"/>
        </w:tabs>
        <w:autoSpaceDE w:val="0"/>
        <w:autoSpaceDN w:val="0"/>
        <w:adjustRightInd w:val="0"/>
        <w:spacing w:line="280" w:lineRule="exact"/>
        <w:ind w:left="566" w:right="74" w:hanging="566"/>
        <w:jc w:val="both"/>
        <w:rPr>
          <w:sz w:val="22"/>
          <w:szCs w:val="22"/>
          <w:lang w:eastAsia="zh-CN"/>
        </w:rPr>
      </w:pPr>
      <w:r w:rsidRPr="0029630E">
        <w:rPr>
          <w:sz w:val="22"/>
          <w:szCs w:val="22"/>
          <w:lang w:eastAsia="zh-CN"/>
        </w:rPr>
        <w:t xml:space="preserve">7.11. Izpildītājs </w:t>
      </w:r>
      <w:r w:rsidRPr="0029630E">
        <w:rPr>
          <w:spacing w:val="-5"/>
          <w:sz w:val="22"/>
          <w:szCs w:val="22"/>
          <w:lang w:eastAsia="zh-CN"/>
        </w:rPr>
        <w:t xml:space="preserve">ir tiesīgs saņemt </w:t>
      </w:r>
      <w:r w:rsidR="007141F5" w:rsidRPr="0029630E">
        <w:rPr>
          <w:sz w:val="22"/>
          <w:szCs w:val="22"/>
        </w:rPr>
        <w:t>Ventilācijas sistēmas atjaunošanas projekta</w:t>
      </w:r>
      <w:r w:rsidRPr="0029630E">
        <w:rPr>
          <w:spacing w:val="-5"/>
          <w:sz w:val="22"/>
          <w:szCs w:val="22"/>
          <w:lang w:eastAsia="zh-CN"/>
        </w:rPr>
        <w:t xml:space="preserve"> izstrādes laika pagarinājumu, ja:</w:t>
      </w:r>
    </w:p>
    <w:p w14:paraId="698EDD16" w14:textId="77777777" w:rsidR="00FF6729" w:rsidRPr="0029630E" w:rsidRDefault="009E3D4C" w:rsidP="009E3D4C">
      <w:pPr>
        <w:widowControl w:val="0"/>
        <w:shd w:val="clear" w:color="auto" w:fill="FFFFFF"/>
        <w:autoSpaceDE w:val="0"/>
        <w:autoSpaceDN w:val="0"/>
        <w:adjustRightInd w:val="0"/>
        <w:ind w:left="566" w:right="74"/>
        <w:jc w:val="both"/>
        <w:rPr>
          <w:sz w:val="22"/>
          <w:szCs w:val="22"/>
          <w:lang w:eastAsia="zh-CN"/>
        </w:rPr>
      </w:pPr>
      <w:r>
        <w:rPr>
          <w:bCs/>
          <w:sz w:val="22"/>
          <w:szCs w:val="22"/>
          <w:lang w:eastAsia="zh-CN"/>
        </w:rPr>
        <w:t xml:space="preserve">7.11.1. </w:t>
      </w:r>
      <w:r w:rsidR="00FF6729" w:rsidRPr="0029630E">
        <w:rPr>
          <w:bCs/>
          <w:sz w:val="22"/>
          <w:szCs w:val="22"/>
          <w:lang w:eastAsia="zh-CN"/>
        </w:rPr>
        <w:t xml:space="preserve">Pasūtītājs </w:t>
      </w:r>
      <w:r w:rsidR="00FF6729" w:rsidRPr="0029630E">
        <w:rPr>
          <w:spacing w:val="-5"/>
          <w:sz w:val="22"/>
          <w:szCs w:val="22"/>
          <w:lang w:eastAsia="zh-CN"/>
        </w:rPr>
        <w:t xml:space="preserve">kavē vai aptur </w:t>
      </w:r>
      <w:r w:rsidR="007141F5" w:rsidRPr="0029630E">
        <w:rPr>
          <w:sz w:val="22"/>
          <w:szCs w:val="22"/>
        </w:rPr>
        <w:t>ventilācijas sistēmas atjaunošanas projekta</w:t>
      </w:r>
      <w:r w:rsidR="00FF6729" w:rsidRPr="0029630E">
        <w:rPr>
          <w:spacing w:val="-5"/>
          <w:sz w:val="22"/>
          <w:szCs w:val="22"/>
          <w:lang w:eastAsia="zh-CN"/>
        </w:rPr>
        <w:t xml:space="preserve"> izstrādes veikšanu no </w:t>
      </w:r>
      <w:r w:rsidR="00FF6729" w:rsidRPr="0029630E">
        <w:rPr>
          <w:sz w:val="22"/>
          <w:szCs w:val="22"/>
          <w:lang w:eastAsia="zh-CN"/>
        </w:rPr>
        <w:t xml:space="preserve">Izpildītāja </w:t>
      </w:r>
      <w:r w:rsidR="00FF6729" w:rsidRPr="0029630E">
        <w:rPr>
          <w:spacing w:val="-5"/>
          <w:sz w:val="22"/>
          <w:szCs w:val="22"/>
          <w:lang w:eastAsia="zh-CN"/>
        </w:rPr>
        <w:t xml:space="preserve">neatkarīgu iemeslu </w:t>
      </w:r>
      <w:r w:rsidR="00FF6729" w:rsidRPr="0029630E">
        <w:rPr>
          <w:sz w:val="22"/>
          <w:szCs w:val="22"/>
          <w:lang w:eastAsia="zh-CN"/>
        </w:rPr>
        <w:t>dēļ;</w:t>
      </w:r>
    </w:p>
    <w:p w14:paraId="28C494E6" w14:textId="77777777" w:rsidR="00FF6729" w:rsidRPr="0029630E" w:rsidRDefault="009E3D4C" w:rsidP="003F2D65">
      <w:pPr>
        <w:widowControl w:val="0"/>
        <w:shd w:val="clear" w:color="auto" w:fill="FFFFFF"/>
        <w:tabs>
          <w:tab w:val="left" w:pos="567"/>
        </w:tabs>
        <w:autoSpaceDE w:val="0"/>
        <w:autoSpaceDN w:val="0"/>
        <w:adjustRightInd w:val="0"/>
        <w:ind w:left="993" w:right="74" w:hanging="426"/>
        <w:jc w:val="both"/>
        <w:rPr>
          <w:sz w:val="22"/>
          <w:szCs w:val="22"/>
          <w:lang w:eastAsia="zh-CN"/>
        </w:rPr>
      </w:pPr>
      <w:r>
        <w:rPr>
          <w:sz w:val="22"/>
          <w:szCs w:val="22"/>
          <w:lang w:eastAsia="zh-CN"/>
        </w:rPr>
        <w:t xml:space="preserve">7.11.2. </w:t>
      </w:r>
      <w:r w:rsidR="00FF6729" w:rsidRPr="0029630E">
        <w:rPr>
          <w:sz w:val="22"/>
          <w:szCs w:val="22"/>
          <w:lang w:eastAsia="zh-CN"/>
        </w:rPr>
        <w:t>Pasūtītājs pasūtījis papildu darbu, kurš neizriet no sākotnējiem Līguma dokumentiem;</w:t>
      </w:r>
    </w:p>
    <w:p w14:paraId="1890F15B" w14:textId="77777777" w:rsidR="006528B2" w:rsidRPr="0029630E" w:rsidRDefault="00207FDC" w:rsidP="00207FDC">
      <w:pPr>
        <w:widowControl w:val="0"/>
        <w:shd w:val="clear" w:color="auto" w:fill="FFFFFF"/>
        <w:tabs>
          <w:tab w:val="left" w:pos="706"/>
          <w:tab w:val="left" w:pos="993"/>
        </w:tabs>
        <w:autoSpaceDE w:val="0"/>
        <w:autoSpaceDN w:val="0"/>
        <w:adjustRightInd w:val="0"/>
        <w:ind w:left="567" w:right="74" w:hanging="567"/>
        <w:jc w:val="both"/>
        <w:rPr>
          <w:sz w:val="22"/>
          <w:szCs w:val="22"/>
          <w:lang w:eastAsia="zh-CN"/>
        </w:rPr>
      </w:pPr>
      <w:r>
        <w:rPr>
          <w:sz w:val="22"/>
          <w:szCs w:val="22"/>
          <w:lang w:eastAsia="en-US"/>
        </w:rPr>
        <w:t xml:space="preserve">7.12. </w:t>
      </w:r>
      <w:r w:rsidR="006528B2" w:rsidRPr="0029630E">
        <w:rPr>
          <w:sz w:val="22"/>
          <w:szCs w:val="22"/>
          <w:lang w:eastAsia="en-US"/>
        </w:rPr>
        <w:t>Atbilstoši PIL 64. pantā noteiktajam, Pasūtītājam ir tiesības vienpusēji atkāpties no iepirkuma līguma pirms termiņa, nosūtot piegādātājam rakstveida paziņojumu, iepirkuma līgumā paredzētajos un šādos gadījumos:</w:t>
      </w:r>
    </w:p>
    <w:p w14:paraId="0B87F393" w14:textId="77777777" w:rsidR="006528B2" w:rsidRPr="0029630E" w:rsidRDefault="00207FDC" w:rsidP="00207FDC">
      <w:pPr>
        <w:jc w:val="both"/>
        <w:rPr>
          <w:sz w:val="22"/>
          <w:szCs w:val="22"/>
          <w:lang w:eastAsia="en-US"/>
        </w:rPr>
      </w:pPr>
      <w:r>
        <w:rPr>
          <w:sz w:val="22"/>
          <w:szCs w:val="22"/>
          <w:lang w:eastAsia="en-US"/>
        </w:rPr>
        <w:t xml:space="preserve">7.12.1. </w:t>
      </w:r>
      <w:r w:rsidR="006528B2" w:rsidRPr="0029630E">
        <w:rPr>
          <w:sz w:val="22"/>
          <w:szCs w:val="22"/>
          <w:lang w:eastAsia="en-US"/>
        </w:rPr>
        <w:t>iepirkuma līgumā ir izdarīti būtiski grozījumi, kas nav pieļaujami saskaņā ar PIL 61. panta pirmo daļu;</w:t>
      </w:r>
    </w:p>
    <w:p w14:paraId="7997F4C3" w14:textId="77777777" w:rsidR="006528B2" w:rsidRPr="0029630E" w:rsidRDefault="00207FDC" w:rsidP="00207FDC">
      <w:pPr>
        <w:ind w:left="720" w:hanging="720"/>
        <w:jc w:val="both"/>
        <w:rPr>
          <w:sz w:val="22"/>
          <w:szCs w:val="22"/>
          <w:lang w:eastAsia="en-US"/>
        </w:rPr>
      </w:pPr>
      <w:r>
        <w:rPr>
          <w:sz w:val="22"/>
          <w:szCs w:val="22"/>
          <w:lang w:eastAsia="en-US"/>
        </w:rPr>
        <w:t xml:space="preserve">7.12.2. </w:t>
      </w:r>
      <w:r w:rsidR="006528B2" w:rsidRPr="0029630E">
        <w:rPr>
          <w:sz w:val="22"/>
          <w:szCs w:val="22"/>
          <w:lang w:eastAsia="en-US"/>
        </w:rPr>
        <w:t>iepirkuma līgums nav noslēgts atbilstoši iepirkuma procedūras dokumentos paredzētajiem noteikumiem, vai ir mainīti būtiski iepirkuma procedūras dokumentos iekļautā iepirkuma līguma projekta noteikumi;</w:t>
      </w:r>
    </w:p>
    <w:p w14:paraId="5595DD0B" w14:textId="77777777" w:rsidR="006528B2" w:rsidRPr="0029630E" w:rsidRDefault="00207FDC" w:rsidP="00207FDC">
      <w:pPr>
        <w:ind w:left="720" w:hanging="720"/>
        <w:jc w:val="both"/>
        <w:rPr>
          <w:sz w:val="22"/>
          <w:szCs w:val="22"/>
          <w:lang w:eastAsia="en-US"/>
        </w:rPr>
      </w:pPr>
      <w:r>
        <w:rPr>
          <w:sz w:val="22"/>
          <w:szCs w:val="22"/>
          <w:lang w:eastAsia="en-US"/>
        </w:rPr>
        <w:lastRenderedPageBreak/>
        <w:t xml:space="preserve">7.12.3. </w:t>
      </w:r>
      <w:r w:rsidR="006528B2" w:rsidRPr="0029630E">
        <w:rPr>
          <w:sz w:val="22"/>
          <w:szCs w:val="22"/>
          <w:lang w:eastAsia="en-US"/>
        </w:rPr>
        <w:t>iepirkuma līguma slēgšanas tiesību piešķiršanas brīdī piegādātājs bija atbilstošs kādam no PIL 42. panta pirmajā daļā minētajiem izslēgšanas gadījumiem un bija izslēdzams no iepirkuma procedūras;</w:t>
      </w:r>
    </w:p>
    <w:p w14:paraId="714DC0BD" w14:textId="77777777" w:rsidR="006528B2" w:rsidRPr="0029630E" w:rsidRDefault="00207FDC" w:rsidP="00207FDC">
      <w:pPr>
        <w:ind w:left="720" w:hanging="720"/>
        <w:jc w:val="both"/>
        <w:rPr>
          <w:sz w:val="22"/>
          <w:szCs w:val="22"/>
          <w:lang w:eastAsia="en-US"/>
        </w:rPr>
      </w:pPr>
      <w:r>
        <w:rPr>
          <w:sz w:val="22"/>
          <w:szCs w:val="22"/>
          <w:lang w:eastAsia="en-US"/>
        </w:rPr>
        <w:t xml:space="preserve">7.12.4. </w:t>
      </w:r>
      <w:r w:rsidR="006528B2" w:rsidRPr="0029630E">
        <w:rPr>
          <w:sz w:val="22"/>
          <w:szCs w:val="22"/>
          <w:lang w:eastAsia="en-US"/>
        </w:rPr>
        <w:t>iepirkuma līguma slēgšanas tiesībām piegādātājam nevajadzēja tikt piešķirtām Līgumā par Eiropas Savienību, Līgumā par Eiropas Savienības darbību un šajā likumā paredzēto pienākumu būtiska pārkāpuma dēļ, kuru Līguma par Eiropas Savienības darbību 258. pantā noteiktajā procedūrā konstatējusi Eiropas Savienības Tiesa.</w:t>
      </w:r>
    </w:p>
    <w:p w14:paraId="4EE81961" w14:textId="77777777" w:rsidR="006528B2" w:rsidRPr="0029630E" w:rsidRDefault="00207FDC" w:rsidP="00207FDC">
      <w:pPr>
        <w:ind w:left="426" w:hanging="426"/>
        <w:jc w:val="both"/>
        <w:rPr>
          <w:sz w:val="22"/>
          <w:szCs w:val="22"/>
          <w:lang w:eastAsia="en-US"/>
        </w:rPr>
      </w:pPr>
      <w:r>
        <w:rPr>
          <w:sz w:val="22"/>
          <w:szCs w:val="22"/>
          <w:lang w:eastAsia="en-US"/>
        </w:rPr>
        <w:t xml:space="preserve">7.13. </w:t>
      </w:r>
      <w:r w:rsidR="006528B2" w:rsidRPr="0029630E">
        <w:rPr>
          <w:sz w:val="22"/>
          <w:szCs w:val="22"/>
          <w:lang w:eastAsia="en-US"/>
        </w:rPr>
        <w:t>Ja iepirkuma līgumu izbeidz pirms termiņa šā Līguma 7.12. punktā minētajos gadījumos, pasūtītājs samaksā par piegādātāja faktiski veiktajām piegādēm. Pasūtītājs un piegādātājs vienojas par samaksas apmēru un kārtību.</w:t>
      </w:r>
    </w:p>
    <w:p w14:paraId="39228EDB" w14:textId="77777777" w:rsidR="006528B2" w:rsidRPr="0029630E" w:rsidRDefault="00B06EF3" w:rsidP="00B06EF3">
      <w:pPr>
        <w:ind w:left="426" w:hanging="426"/>
        <w:jc w:val="both"/>
        <w:rPr>
          <w:sz w:val="22"/>
          <w:szCs w:val="22"/>
          <w:lang w:eastAsia="en-US"/>
        </w:rPr>
      </w:pPr>
      <w:r>
        <w:rPr>
          <w:sz w:val="22"/>
          <w:szCs w:val="22"/>
        </w:rPr>
        <w:t xml:space="preserve">7.14. </w:t>
      </w:r>
      <w:r w:rsidR="006528B2" w:rsidRPr="0029630E">
        <w:rPr>
          <w:sz w:val="22"/>
          <w:szCs w:val="22"/>
        </w:rPr>
        <w:t>Līguma izbeigšana Līguma 7.12. punktā minētajos gadījumos nav pamats zaudējumu atlīdzības vai cita veida kompensācijas izmaksai Izpildītājam vai jebkādu sankciju piemērošanai Pasūtītājam.</w:t>
      </w:r>
    </w:p>
    <w:p w14:paraId="34C471B5" w14:textId="2AAFCCD2" w:rsidR="00FF6729" w:rsidRPr="00DA5827" w:rsidRDefault="00B06EF3" w:rsidP="00DA5827">
      <w:pPr>
        <w:suppressAutoHyphens w:val="0"/>
        <w:ind w:left="480"/>
        <w:jc w:val="center"/>
        <w:rPr>
          <w:b/>
          <w:sz w:val="22"/>
          <w:szCs w:val="22"/>
        </w:rPr>
      </w:pPr>
      <w:r>
        <w:rPr>
          <w:b/>
          <w:sz w:val="22"/>
          <w:szCs w:val="22"/>
        </w:rPr>
        <w:t xml:space="preserve">8. </w:t>
      </w:r>
      <w:r w:rsidR="00FF6729" w:rsidRPr="0029630E">
        <w:rPr>
          <w:b/>
          <w:sz w:val="22"/>
          <w:szCs w:val="22"/>
        </w:rPr>
        <w:t>Izpildītāja personāls un apakšuzņēmēji</w:t>
      </w:r>
    </w:p>
    <w:p w14:paraId="6F4B0312" w14:textId="658C22E4" w:rsidR="006528B2" w:rsidRPr="00B06EF3" w:rsidRDefault="006528B2" w:rsidP="00B06EF3">
      <w:pPr>
        <w:pStyle w:val="ListParagraph"/>
        <w:numPr>
          <w:ilvl w:val="1"/>
          <w:numId w:val="27"/>
        </w:numPr>
        <w:suppressAutoHyphens w:val="0"/>
        <w:jc w:val="both"/>
        <w:rPr>
          <w:sz w:val="22"/>
          <w:szCs w:val="22"/>
        </w:rPr>
      </w:pPr>
      <w:r w:rsidRPr="00B06EF3">
        <w:rPr>
          <w:sz w:val="22"/>
          <w:szCs w:val="22"/>
        </w:rPr>
        <w:t>Līguma izpildē iesaistītā personāla un apakšuzņēmēju nomaiņa un jaun</w:t>
      </w:r>
      <w:r w:rsidR="001F4E1A">
        <w:rPr>
          <w:sz w:val="22"/>
          <w:szCs w:val="22"/>
          <w:lang w:val="lv-LV"/>
        </w:rPr>
        <w:t>u</w:t>
      </w:r>
      <w:r w:rsidRPr="00B06EF3">
        <w:rPr>
          <w:sz w:val="22"/>
          <w:szCs w:val="22"/>
        </w:rPr>
        <w:t xml:space="preserve"> apakšuzņēmēju piesaiste tiek veikta Publisko iepirkumu likuma 62. pantā noteiktajā kārtībā:</w:t>
      </w:r>
    </w:p>
    <w:p w14:paraId="2BC1ACF8" w14:textId="77777777" w:rsidR="006528B2" w:rsidRPr="00B06EF3" w:rsidRDefault="006528B2" w:rsidP="00B06EF3">
      <w:pPr>
        <w:pStyle w:val="ListParagraph"/>
        <w:numPr>
          <w:ilvl w:val="1"/>
          <w:numId w:val="27"/>
        </w:numPr>
        <w:suppressAutoHyphens w:val="0"/>
        <w:jc w:val="both"/>
        <w:rPr>
          <w:sz w:val="22"/>
          <w:szCs w:val="22"/>
        </w:rPr>
      </w:pPr>
      <w:r w:rsidRPr="00B06EF3">
        <w:rPr>
          <w:sz w:val="22"/>
          <w:szCs w:val="22"/>
        </w:rPr>
        <w:t xml:space="preserve">Piegādātājs nav tiesīgs bez saskaņošanas ar pasūtītāju veikt piedāvājumā norādītā personāla un apakšuzņēmēju nomaiņu un iesaistīt papildu apakšuzņēmējus iepirkuma līguma izpildē. Pasūtītājs var prasīt personāla un apakšuzņēmēja viedokli par nomaiņas iemesliem. </w:t>
      </w:r>
    </w:p>
    <w:p w14:paraId="4015816F" w14:textId="77777777" w:rsidR="006528B2" w:rsidRPr="006528B2" w:rsidRDefault="006528B2" w:rsidP="00B06EF3">
      <w:pPr>
        <w:numPr>
          <w:ilvl w:val="1"/>
          <w:numId w:val="27"/>
        </w:numPr>
        <w:suppressAutoHyphens w:val="0"/>
        <w:jc w:val="both"/>
        <w:rPr>
          <w:sz w:val="22"/>
          <w:szCs w:val="22"/>
        </w:rPr>
      </w:pPr>
      <w:r w:rsidRPr="006528B2">
        <w:rPr>
          <w:sz w:val="22"/>
          <w:szCs w:val="22"/>
        </w:rPr>
        <w:t xml:space="preserve">Piedāvājumā norādītā personāla nomaiņa pieļaujama tikai iepirkuma līgumā norādītajā kārtībā un gadījumos. Pasūtītājs nepiekrīt piedāvājumā norādītā personāla nomaiņai iepirkuma līgumā norādītajos gadījumos un gadījumos, kad piedāvātais personāls neatbilst iepirkuma procedūras dokumentos personālam izvirzītajām prasībām. </w:t>
      </w:r>
    </w:p>
    <w:p w14:paraId="141342EA" w14:textId="77777777" w:rsidR="006528B2" w:rsidRPr="006528B2" w:rsidRDefault="006528B2" w:rsidP="00B06EF3">
      <w:pPr>
        <w:numPr>
          <w:ilvl w:val="1"/>
          <w:numId w:val="27"/>
        </w:numPr>
        <w:suppressAutoHyphens w:val="0"/>
        <w:jc w:val="both"/>
        <w:rPr>
          <w:sz w:val="22"/>
          <w:szCs w:val="22"/>
        </w:rPr>
      </w:pPr>
      <w:r w:rsidRPr="006528B2">
        <w:rPr>
          <w:sz w:val="22"/>
          <w:szCs w:val="22"/>
        </w:rPr>
        <w:t>Pasūtītājs nepiekrīt piedāvājumā norādītā apakšuzņēmēja nomaiņai, ja pastāv kāds no šādiem nosacījumiem:</w:t>
      </w:r>
    </w:p>
    <w:p w14:paraId="41FAB857" w14:textId="77777777" w:rsidR="006528B2" w:rsidRPr="006528B2" w:rsidRDefault="00B06EF3" w:rsidP="00B06EF3">
      <w:pPr>
        <w:suppressAutoHyphens w:val="0"/>
        <w:ind w:left="720"/>
        <w:jc w:val="both"/>
        <w:rPr>
          <w:sz w:val="22"/>
          <w:szCs w:val="22"/>
        </w:rPr>
      </w:pPr>
      <w:r>
        <w:rPr>
          <w:sz w:val="22"/>
          <w:szCs w:val="22"/>
        </w:rPr>
        <w:t xml:space="preserve">8.4.1. </w:t>
      </w:r>
      <w:r w:rsidR="006528B2" w:rsidRPr="006528B2">
        <w:rPr>
          <w:sz w:val="22"/>
          <w:szCs w:val="22"/>
        </w:rPr>
        <w:t>piedāvātais apakšuzņēmējs neatbilst iepirkuma procedūras dokumentos apakšuzņēmējiem izvirzītajām prasībām;</w:t>
      </w:r>
    </w:p>
    <w:p w14:paraId="4A7EB753" w14:textId="77777777" w:rsidR="006528B2" w:rsidRPr="006528B2" w:rsidRDefault="00B06EF3" w:rsidP="00B06EF3">
      <w:pPr>
        <w:suppressAutoHyphens w:val="0"/>
        <w:ind w:left="720"/>
        <w:jc w:val="both"/>
        <w:rPr>
          <w:sz w:val="22"/>
          <w:szCs w:val="22"/>
        </w:rPr>
      </w:pPr>
      <w:r>
        <w:rPr>
          <w:sz w:val="22"/>
          <w:szCs w:val="22"/>
        </w:rPr>
        <w:t xml:space="preserve">8.4.2. </w:t>
      </w:r>
      <w:r w:rsidR="006528B2" w:rsidRPr="006528B2">
        <w:rPr>
          <w:sz w:val="22"/>
          <w:szCs w:val="22"/>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PIL 42. panta pirmajā daļā minētajiem pretendentu izslēgšanas gadījumiem;</w:t>
      </w:r>
    </w:p>
    <w:p w14:paraId="7A4BBD32" w14:textId="77777777" w:rsidR="006528B2" w:rsidRPr="006528B2" w:rsidRDefault="00B06EF3" w:rsidP="00B06EF3">
      <w:pPr>
        <w:suppressAutoHyphens w:val="0"/>
        <w:ind w:left="720"/>
        <w:jc w:val="both"/>
        <w:rPr>
          <w:sz w:val="22"/>
          <w:szCs w:val="22"/>
        </w:rPr>
      </w:pPr>
      <w:r>
        <w:rPr>
          <w:sz w:val="22"/>
          <w:szCs w:val="22"/>
        </w:rPr>
        <w:t xml:space="preserve">8.4.3. </w:t>
      </w:r>
      <w:r w:rsidR="006528B2" w:rsidRPr="006528B2">
        <w:rPr>
          <w:sz w:val="22"/>
          <w:szCs w:val="22"/>
        </w:rPr>
        <w:t>piedāvātais apakšuzņēmējs, kura veicamo būvdarbu vai sniedzamo pakalpojumu vērtība ir vismaz 10 procenti no kopējās iepirkuma līguma vērtības, atbilst PIL 42. panta pirmajā daļā minētajiem pretendentu izslēgšanas gadījumiem;</w:t>
      </w:r>
    </w:p>
    <w:p w14:paraId="46A62365" w14:textId="77777777" w:rsidR="006528B2" w:rsidRPr="006528B2" w:rsidRDefault="00B06EF3" w:rsidP="00B06EF3">
      <w:pPr>
        <w:suppressAutoHyphens w:val="0"/>
        <w:ind w:left="720"/>
        <w:jc w:val="both"/>
        <w:rPr>
          <w:sz w:val="22"/>
          <w:szCs w:val="22"/>
        </w:rPr>
      </w:pPr>
      <w:r>
        <w:rPr>
          <w:sz w:val="22"/>
          <w:szCs w:val="22"/>
        </w:rPr>
        <w:t xml:space="preserve">8.4.4. </w:t>
      </w:r>
      <w:r w:rsidR="006528B2" w:rsidRPr="006528B2">
        <w:rPr>
          <w:sz w:val="22"/>
          <w:szCs w:val="22"/>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6EA8B9D2" w14:textId="77777777" w:rsidR="006528B2" w:rsidRPr="006528B2" w:rsidRDefault="006528B2" w:rsidP="00B06EF3">
      <w:pPr>
        <w:numPr>
          <w:ilvl w:val="1"/>
          <w:numId w:val="27"/>
        </w:numPr>
        <w:suppressAutoHyphens w:val="0"/>
        <w:jc w:val="both"/>
        <w:rPr>
          <w:sz w:val="22"/>
          <w:szCs w:val="22"/>
        </w:rPr>
      </w:pPr>
      <w:r w:rsidRPr="006528B2">
        <w:rPr>
          <w:sz w:val="22"/>
          <w:szCs w:val="22"/>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59EDAF37" w14:textId="77777777" w:rsidR="006528B2" w:rsidRPr="006528B2" w:rsidRDefault="006528B2" w:rsidP="00B06EF3">
      <w:pPr>
        <w:numPr>
          <w:ilvl w:val="1"/>
          <w:numId w:val="27"/>
        </w:numPr>
        <w:suppressAutoHyphens w:val="0"/>
        <w:jc w:val="both"/>
        <w:rPr>
          <w:sz w:val="22"/>
          <w:szCs w:val="22"/>
        </w:rPr>
      </w:pPr>
      <w:r w:rsidRPr="006528B2">
        <w:rPr>
          <w:sz w:val="22"/>
          <w:szCs w:val="22"/>
        </w:rPr>
        <w:t>Pārbaudot jaunā apakšuzņēmēja atbilstību, pasūtītājs piemēro PIL 42. panta noteikumus. PIL 42. panta trešajā daļā minētos termiņus skaita no dienas, kad lūgums par apakšuzņēmēja nomaiņu iesniegts pasūtītājam.</w:t>
      </w:r>
    </w:p>
    <w:p w14:paraId="0E67A9A0" w14:textId="77777777" w:rsidR="00FF6729" w:rsidRPr="0029630E" w:rsidRDefault="00FF6729" w:rsidP="00B06EF3">
      <w:pPr>
        <w:numPr>
          <w:ilvl w:val="1"/>
          <w:numId w:val="27"/>
        </w:numPr>
        <w:suppressAutoHyphens w:val="0"/>
        <w:ind w:left="426" w:hanging="426"/>
        <w:jc w:val="both"/>
        <w:rPr>
          <w:sz w:val="22"/>
          <w:szCs w:val="22"/>
        </w:rPr>
      </w:pPr>
      <w:r w:rsidRPr="0029630E">
        <w:rPr>
          <w:sz w:val="22"/>
          <w:szCs w:val="22"/>
        </w:rPr>
        <w:t xml:space="preserve">Izpildītājam ir jānomaina ikviens Pakalpojuma sniegšanā </w:t>
      </w:r>
      <w:r w:rsidR="00B06EF3" w:rsidRPr="0029630E">
        <w:rPr>
          <w:sz w:val="22"/>
          <w:szCs w:val="22"/>
        </w:rPr>
        <w:t>iesaistīt</w:t>
      </w:r>
      <w:r w:rsidR="00B06EF3">
        <w:rPr>
          <w:sz w:val="22"/>
          <w:szCs w:val="22"/>
        </w:rPr>
        <w:t>ais</w:t>
      </w:r>
      <w:r w:rsidR="00B06EF3" w:rsidRPr="0029630E">
        <w:rPr>
          <w:sz w:val="22"/>
          <w:szCs w:val="22"/>
        </w:rPr>
        <w:t xml:space="preserve"> </w:t>
      </w:r>
      <w:r w:rsidRPr="0029630E">
        <w:rPr>
          <w:sz w:val="22"/>
          <w:szCs w:val="22"/>
        </w:rPr>
        <w:t xml:space="preserve">(piedāvājumā minētā vai nomainītā) </w:t>
      </w:r>
      <w:r w:rsidR="003F2D65">
        <w:rPr>
          <w:sz w:val="22"/>
          <w:szCs w:val="22"/>
        </w:rPr>
        <w:t>personāls</w:t>
      </w:r>
      <w:r w:rsidRPr="0029630E">
        <w:rPr>
          <w:sz w:val="22"/>
          <w:szCs w:val="22"/>
        </w:rPr>
        <w:t>, ja to pieprasa Pasūtītājs un pamato ar kādu no šādiem iemesliem:</w:t>
      </w:r>
    </w:p>
    <w:p w14:paraId="39E30E08" w14:textId="77777777" w:rsidR="00FF6729" w:rsidRPr="0029630E" w:rsidRDefault="00FF6729" w:rsidP="00B06EF3">
      <w:pPr>
        <w:numPr>
          <w:ilvl w:val="2"/>
          <w:numId w:val="27"/>
        </w:numPr>
        <w:suppressAutoHyphens w:val="0"/>
        <w:ind w:left="851" w:hanging="567"/>
        <w:jc w:val="both"/>
        <w:rPr>
          <w:sz w:val="22"/>
          <w:szCs w:val="22"/>
        </w:rPr>
      </w:pPr>
      <w:r w:rsidRPr="0029630E">
        <w:rPr>
          <w:sz w:val="22"/>
          <w:szCs w:val="22"/>
        </w:rPr>
        <w:t>atkārtota pavirša savu pienākumu pildīšana;</w:t>
      </w:r>
    </w:p>
    <w:p w14:paraId="569E1781" w14:textId="77777777" w:rsidR="00FF6729" w:rsidRPr="0029630E" w:rsidRDefault="00FF6729" w:rsidP="00B06EF3">
      <w:pPr>
        <w:numPr>
          <w:ilvl w:val="2"/>
          <w:numId w:val="27"/>
        </w:numPr>
        <w:suppressAutoHyphens w:val="0"/>
        <w:ind w:left="851" w:hanging="567"/>
        <w:jc w:val="both"/>
        <w:rPr>
          <w:sz w:val="22"/>
          <w:szCs w:val="22"/>
        </w:rPr>
      </w:pPr>
      <w:r w:rsidRPr="0029630E">
        <w:rPr>
          <w:sz w:val="22"/>
          <w:szCs w:val="22"/>
        </w:rPr>
        <w:t>nekompetence vai nolaidība;</w:t>
      </w:r>
    </w:p>
    <w:p w14:paraId="09F89E76" w14:textId="77777777" w:rsidR="00FF6729" w:rsidRPr="0029630E" w:rsidRDefault="00FF6729" w:rsidP="00B06EF3">
      <w:pPr>
        <w:numPr>
          <w:ilvl w:val="2"/>
          <w:numId w:val="27"/>
        </w:numPr>
        <w:suppressAutoHyphens w:val="0"/>
        <w:ind w:left="851" w:hanging="567"/>
        <w:jc w:val="both"/>
        <w:rPr>
          <w:sz w:val="22"/>
          <w:szCs w:val="22"/>
        </w:rPr>
      </w:pPr>
      <w:r w:rsidRPr="0029630E">
        <w:rPr>
          <w:sz w:val="22"/>
          <w:szCs w:val="22"/>
        </w:rPr>
        <w:t>Līgumā noteikto saistību vai pienākumu nepildīšana.</w:t>
      </w:r>
    </w:p>
    <w:p w14:paraId="21E3CC3E" w14:textId="77777777" w:rsidR="00FF6729" w:rsidRPr="0029630E" w:rsidRDefault="00FF6729" w:rsidP="00B06EF3">
      <w:pPr>
        <w:numPr>
          <w:ilvl w:val="1"/>
          <w:numId w:val="27"/>
        </w:numPr>
        <w:suppressAutoHyphens w:val="0"/>
        <w:ind w:left="426" w:hanging="426"/>
        <w:jc w:val="both"/>
        <w:rPr>
          <w:sz w:val="22"/>
          <w:szCs w:val="22"/>
        </w:rPr>
      </w:pPr>
      <w:r w:rsidRPr="0029630E">
        <w:rPr>
          <w:sz w:val="22"/>
          <w:szCs w:val="22"/>
        </w:rPr>
        <w:t xml:space="preserve">Izpildītāja norīkotais </w:t>
      </w:r>
      <w:r w:rsidR="00F25C5A" w:rsidRPr="0029630E">
        <w:rPr>
          <w:sz w:val="22"/>
          <w:szCs w:val="22"/>
        </w:rPr>
        <w:t>ventilācijas sistēmas atjaunošanas projekta</w:t>
      </w:r>
      <w:r w:rsidRPr="0029630E">
        <w:rPr>
          <w:sz w:val="22"/>
          <w:szCs w:val="22"/>
        </w:rPr>
        <w:t xml:space="preserve"> vadītājs: (vārds, uzvārds, atbilstības sertifikāta Nr.).</w:t>
      </w:r>
    </w:p>
    <w:p w14:paraId="3B1F22EB" w14:textId="77777777" w:rsidR="00FF6729" w:rsidRPr="0029630E" w:rsidRDefault="00FF6729" w:rsidP="00B06EF3">
      <w:pPr>
        <w:numPr>
          <w:ilvl w:val="1"/>
          <w:numId w:val="27"/>
        </w:numPr>
        <w:suppressAutoHyphens w:val="0"/>
        <w:ind w:left="426" w:hanging="426"/>
        <w:jc w:val="both"/>
        <w:rPr>
          <w:sz w:val="22"/>
          <w:szCs w:val="22"/>
        </w:rPr>
      </w:pPr>
      <w:r w:rsidRPr="0029630E">
        <w:rPr>
          <w:sz w:val="22"/>
          <w:szCs w:val="22"/>
        </w:rPr>
        <w:lastRenderedPageBreak/>
        <w:t>Pasūtītājs pieņem lēmumu atļaut vai atteikt personāla nomaiņu vai apakšuzņēmēja nomaiņu vai piesaisti iespējami īsā laikā, bet ne vēlāk kā 5 (piecu) darbdienu laikā pēc tam, kad saņēmis visu informāciju un dokumentus, kas nepieciešami lēmuma pieņemšanai saskaņā ar šīs Līguma nodaļas noteikumiem, nolikuma prasībām un Publisko iepirkumu 62.panta prasībām.</w:t>
      </w:r>
    </w:p>
    <w:p w14:paraId="602D2FDC" w14:textId="77777777" w:rsidR="00FF6729" w:rsidRPr="0029630E" w:rsidRDefault="00FF6729" w:rsidP="005965F4">
      <w:pPr>
        <w:numPr>
          <w:ilvl w:val="0"/>
          <w:numId w:val="27"/>
        </w:numPr>
        <w:tabs>
          <w:tab w:val="left" w:pos="540"/>
        </w:tabs>
        <w:suppressAutoHyphens w:val="0"/>
        <w:jc w:val="center"/>
        <w:rPr>
          <w:b/>
          <w:sz w:val="22"/>
          <w:szCs w:val="22"/>
        </w:rPr>
      </w:pPr>
      <w:r w:rsidRPr="0029630E">
        <w:rPr>
          <w:b/>
          <w:sz w:val="22"/>
          <w:szCs w:val="22"/>
        </w:rPr>
        <w:t>Nepārvarama vara</w:t>
      </w:r>
    </w:p>
    <w:p w14:paraId="3CF2A59C" w14:textId="77777777" w:rsidR="00FF6729" w:rsidRPr="0029630E" w:rsidRDefault="00FF6729" w:rsidP="005965F4">
      <w:pPr>
        <w:pStyle w:val="BodyTextIndent"/>
        <w:numPr>
          <w:ilvl w:val="1"/>
          <w:numId w:val="27"/>
        </w:numPr>
        <w:tabs>
          <w:tab w:val="left" w:pos="426"/>
        </w:tabs>
        <w:suppressAutoHyphens w:val="0"/>
        <w:spacing w:after="0"/>
        <w:ind w:left="426" w:hanging="426"/>
        <w:jc w:val="both"/>
        <w:rPr>
          <w:sz w:val="22"/>
          <w:szCs w:val="22"/>
        </w:rPr>
      </w:pPr>
      <w:r w:rsidRPr="0029630E">
        <w:rPr>
          <w:sz w:val="22"/>
          <w:szCs w:val="22"/>
        </w:rPr>
        <w:t xml:space="preserve"> Puses tiek atbrīvotas no atbildības par šī Līguma pilnīgu vai daļēju neizpildi, ja šāda neizpilde radusies nepārvaramas varas vai ārkārtēja rakstura apstākļu rezultātā, kuru darbība sākusies pēc šī Līguma noslēgšanas un kurus nevarēja iepriekš ne paredzēt, ne novērst. Pie nepārvaramas varas vai ārkārtēja rakstura apstākļiem pieskaitāmi: stihiskas nelaimes, avārijas, katastrofas, epidēmijas, kara darbība, blokādes, varas un pārvaldes institūciju rīcība, normatīvu aktu, kas būtiski ierobežo un aizskar Pušu tiesības un ietekmē uzņemtās saistības, pieņemšana un stāšanās spēkā.</w:t>
      </w:r>
    </w:p>
    <w:p w14:paraId="43C820DF" w14:textId="77777777" w:rsidR="00FF6729" w:rsidRPr="0029630E" w:rsidRDefault="00FF6729" w:rsidP="005965F4">
      <w:pPr>
        <w:pStyle w:val="BodyTextIndent"/>
        <w:numPr>
          <w:ilvl w:val="1"/>
          <w:numId w:val="27"/>
        </w:numPr>
        <w:tabs>
          <w:tab w:val="left" w:pos="426"/>
        </w:tabs>
        <w:suppressAutoHyphens w:val="0"/>
        <w:spacing w:after="0"/>
        <w:ind w:left="426" w:hanging="426"/>
        <w:jc w:val="both"/>
        <w:rPr>
          <w:sz w:val="22"/>
          <w:szCs w:val="22"/>
        </w:rPr>
      </w:pPr>
      <w:r w:rsidRPr="0029630E">
        <w:rPr>
          <w:sz w:val="22"/>
          <w:szCs w:val="22"/>
        </w:rPr>
        <w:t xml:space="preserve"> Pusēm, kas atsaucas uz nepārvaramas varas vai ārkārtēja rakstura apstākļu darbību, nekavējoties par šādiem apstākļiem rakstveidā jāziņo otrai Pusei. Ziņojumā ir jānorāda, kādā termiņā, pēc Puses uzskata, ir iespējama un paredzama viņa šajā Līgumā paredzēto saistību izpilde, un, pēc pieprasījuma, šādam ziņojumam ir jāpievieno </w:t>
      </w:r>
      <w:smartTag w:uri="schemas-tilde-lv/tildestengine" w:element="veidnes">
        <w:smartTagPr>
          <w:attr w:name="id" w:val="-1"/>
          <w:attr w:name="baseform" w:val="Līgums"/>
          <w:attr w:name="text" w:val="Līgums"/>
        </w:smartTagPr>
        <w:r w:rsidRPr="0029630E">
          <w:rPr>
            <w:sz w:val="22"/>
            <w:szCs w:val="22"/>
          </w:rPr>
          <w:t>izziņa</w:t>
        </w:r>
      </w:smartTag>
      <w:r w:rsidRPr="0029630E">
        <w:rPr>
          <w:sz w:val="22"/>
          <w:szCs w:val="22"/>
        </w:rPr>
        <w:t>, kuru izsniegusi kompetenta institūcija un kura satur ārkārtējo apstākļu darbības apstiprinājumu un to raksturojumu.</w:t>
      </w:r>
    </w:p>
    <w:p w14:paraId="6FA1E4A0" w14:textId="77777777" w:rsidR="00FF6729" w:rsidRPr="0029630E" w:rsidRDefault="00FF6729" w:rsidP="00632C78">
      <w:pPr>
        <w:pStyle w:val="BodyTextIndent"/>
        <w:numPr>
          <w:ilvl w:val="1"/>
          <w:numId w:val="27"/>
        </w:numPr>
        <w:tabs>
          <w:tab w:val="left" w:pos="426"/>
        </w:tabs>
        <w:suppressAutoHyphens w:val="0"/>
        <w:spacing w:after="0"/>
        <w:ind w:left="0" w:hanging="426"/>
        <w:jc w:val="both"/>
        <w:rPr>
          <w:sz w:val="22"/>
          <w:szCs w:val="22"/>
        </w:rPr>
      </w:pPr>
      <w:r w:rsidRPr="0029630E">
        <w:rPr>
          <w:sz w:val="22"/>
          <w:szCs w:val="22"/>
        </w:rPr>
        <w:t xml:space="preserve"> Gadījumā, kad nepārvarama vara un to sekas turpina darboties ilgāk par 2 (</w:t>
      </w:r>
      <w:r w:rsidR="003F2D65">
        <w:rPr>
          <w:sz w:val="22"/>
          <w:szCs w:val="22"/>
        </w:rPr>
        <w:t>divām</w:t>
      </w:r>
      <w:r w:rsidRPr="0029630E">
        <w:rPr>
          <w:sz w:val="22"/>
          <w:szCs w:val="22"/>
        </w:rPr>
        <w:t xml:space="preserve">) </w:t>
      </w:r>
      <w:r w:rsidR="003F2D65" w:rsidRPr="0029630E">
        <w:rPr>
          <w:sz w:val="22"/>
          <w:szCs w:val="22"/>
        </w:rPr>
        <w:t xml:space="preserve">nedēļām </w:t>
      </w:r>
      <w:r w:rsidRPr="0029630E">
        <w:rPr>
          <w:sz w:val="22"/>
          <w:szCs w:val="22"/>
        </w:rPr>
        <w:t xml:space="preserve">vai arī tiem iestājoties, kļūst skaidrs, ka tie un to sekas darbosies ilgāk par 2 (divām) nedēļām, </w:t>
      </w:r>
      <w:r w:rsidR="003F2D65" w:rsidRPr="007966C7">
        <w:rPr>
          <w:sz w:val="22"/>
          <w:szCs w:val="22"/>
        </w:rPr>
        <w:t>jebkura no Pusēm ir tiesīga atteikties no savām līgumsaistībām. Šajā gadījumā neviena no Pusēm nav atbildīga par zaudējumiem, kuri radušies otrai Pusei laika posmā pēc nepārvaramas varas apstākļu iestāšanās</w:t>
      </w:r>
      <w:r w:rsidR="003F2D65">
        <w:rPr>
          <w:sz w:val="22"/>
          <w:szCs w:val="22"/>
        </w:rPr>
        <w:t>.</w:t>
      </w:r>
    </w:p>
    <w:p w14:paraId="30CCB142" w14:textId="77777777" w:rsidR="00FF6729" w:rsidRPr="005965F4" w:rsidRDefault="00FF6729" w:rsidP="00632C78">
      <w:pPr>
        <w:numPr>
          <w:ilvl w:val="0"/>
          <w:numId w:val="27"/>
        </w:numPr>
        <w:suppressAutoHyphens w:val="0"/>
        <w:ind w:left="0"/>
        <w:jc w:val="center"/>
        <w:rPr>
          <w:b/>
          <w:sz w:val="22"/>
          <w:szCs w:val="22"/>
        </w:rPr>
      </w:pPr>
      <w:r w:rsidRPr="005965F4">
        <w:rPr>
          <w:b/>
          <w:sz w:val="22"/>
          <w:szCs w:val="22"/>
        </w:rPr>
        <w:t>Citi noteikumi</w:t>
      </w:r>
    </w:p>
    <w:p w14:paraId="4CECF31F" w14:textId="77777777" w:rsidR="00FF6729" w:rsidRPr="0029630E" w:rsidRDefault="00FF6729" w:rsidP="005965F4">
      <w:pPr>
        <w:pStyle w:val="BodyTextIndent"/>
        <w:numPr>
          <w:ilvl w:val="1"/>
          <w:numId w:val="27"/>
        </w:numPr>
        <w:tabs>
          <w:tab w:val="left" w:pos="540"/>
        </w:tabs>
        <w:suppressAutoHyphens w:val="0"/>
        <w:spacing w:after="0"/>
        <w:ind w:left="567" w:hanging="567"/>
        <w:jc w:val="both"/>
        <w:rPr>
          <w:sz w:val="22"/>
          <w:szCs w:val="22"/>
        </w:rPr>
      </w:pPr>
      <w:r w:rsidRPr="0029630E">
        <w:rPr>
          <w:sz w:val="22"/>
          <w:szCs w:val="22"/>
        </w:rPr>
        <w:t>Visus strīdus, nesaskaņas vai domstarpības Puses risinās sarunu ceļā. Ja vienošanos nav iespējams panākt, strīdi, nesaskaņas un domstarpības tiks risinātas tiesā Latvijas Republikas normatīvajos aktos noteiktajā kārtībā.</w:t>
      </w:r>
    </w:p>
    <w:p w14:paraId="3937BE75" w14:textId="78E7EC48" w:rsidR="00FF6729" w:rsidRPr="0029630E" w:rsidRDefault="00FF6729" w:rsidP="005965F4">
      <w:pPr>
        <w:pStyle w:val="BodyTextIndent"/>
        <w:numPr>
          <w:ilvl w:val="1"/>
          <w:numId w:val="27"/>
        </w:numPr>
        <w:tabs>
          <w:tab w:val="left" w:pos="540"/>
        </w:tabs>
        <w:suppressAutoHyphens w:val="0"/>
        <w:spacing w:after="0"/>
        <w:ind w:left="567" w:hanging="567"/>
        <w:jc w:val="both"/>
        <w:rPr>
          <w:sz w:val="22"/>
          <w:szCs w:val="22"/>
        </w:rPr>
      </w:pPr>
      <w:r w:rsidRPr="0029630E">
        <w:rPr>
          <w:sz w:val="22"/>
          <w:szCs w:val="22"/>
        </w:rPr>
        <w:t>Operatīvu jautājumu risināšanai Puses norīko savus pārstāvjus: no Pasūtītāja puses – (vārds uzvārds), mob.</w:t>
      </w:r>
      <w:r w:rsidR="00C53F06">
        <w:rPr>
          <w:sz w:val="22"/>
          <w:szCs w:val="22"/>
        </w:rPr>
        <w:t xml:space="preserve"> </w:t>
      </w:r>
      <w:r w:rsidRPr="0029630E">
        <w:rPr>
          <w:sz w:val="22"/>
          <w:szCs w:val="22"/>
        </w:rPr>
        <w:t xml:space="preserve">tālr. ______________ , no Izpildītāja puses – (vārds uzvārds), </w:t>
      </w:r>
      <w:proofErr w:type="spellStart"/>
      <w:r w:rsidRPr="0029630E">
        <w:rPr>
          <w:sz w:val="22"/>
          <w:szCs w:val="22"/>
        </w:rPr>
        <w:t>mob.tālr</w:t>
      </w:r>
      <w:proofErr w:type="spellEnd"/>
      <w:r w:rsidRPr="0029630E">
        <w:rPr>
          <w:sz w:val="22"/>
          <w:szCs w:val="22"/>
        </w:rPr>
        <w:t>. ____________.</w:t>
      </w:r>
    </w:p>
    <w:p w14:paraId="2A92724F" w14:textId="77777777" w:rsidR="00FF6729" w:rsidRPr="0029630E" w:rsidRDefault="00FF6729" w:rsidP="005965F4">
      <w:pPr>
        <w:pStyle w:val="BodyTextIndent"/>
        <w:numPr>
          <w:ilvl w:val="1"/>
          <w:numId w:val="27"/>
        </w:numPr>
        <w:tabs>
          <w:tab w:val="left" w:pos="540"/>
        </w:tabs>
        <w:suppressAutoHyphens w:val="0"/>
        <w:spacing w:after="0"/>
        <w:ind w:left="567" w:hanging="567"/>
        <w:jc w:val="both"/>
        <w:rPr>
          <w:sz w:val="22"/>
          <w:szCs w:val="22"/>
        </w:rPr>
      </w:pPr>
      <w:r w:rsidRPr="0029630E">
        <w:rPr>
          <w:sz w:val="22"/>
          <w:szCs w:val="22"/>
        </w:rPr>
        <w:t>Ja pārstāj darboties viens vai vairāki šī Līguma noteikumi, pārējie Līguma noteikumi paliek spēkā, ciktāl tos neatceļ spēku zaudējušie šī Līguma punkti.</w:t>
      </w:r>
    </w:p>
    <w:p w14:paraId="4F381871" w14:textId="77777777" w:rsidR="00FF6729" w:rsidRPr="0029630E" w:rsidRDefault="00FF6729" w:rsidP="005965F4">
      <w:pPr>
        <w:pStyle w:val="BodyTextIndent"/>
        <w:numPr>
          <w:ilvl w:val="1"/>
          <w:numId w:val="27"/>
        </w:numPr>
        <w:tabs>
          <w:tab w:val="left" w:pos="540"/>
        </w:tabs>
        <w:suppressAutoHyphens w:val="0"/>
        <w:spacing w:after="0"/>
        <w:ind w:left="567" w:hanging="567"/>
        <w:jc w:val="both"/>
        <w:rPr>
          <w:sz w:val="22"/>
          <w:szCs w:val="22"/>
        </w:rPr>
      </w:pPr>
      <w:smartTag w:uri="schemas-tilde-lv/tildestengine" w:element="veidnes">
        <w:smartTagPr>
          <w:attr w:name="id" w:val="-1"/>
          <w:attr w:name="baseform" w:val="Līgums"/>
          <w:attr w:name="text" w:val="Līgums"/>
        </w:smartTagPr>
        <w:r w:rsidRPr="0029630E">
          <w:rPr>
            <w:sz w:val="22"/>
            <w:szCs w:val="22"/>
          </w:rPr>
          <w:t>Līgums</w:t>
        </w:r>
      </w:smartTag>
      <w:r w:rsidRPr="0029630E">
        <w:rPr>
          <w:sz w:val="22"/>
          <w:szCs w:val="22"/>
        </w:rPr>
        <w:t xml:space="preserve"> ir sastādīts latviešu valodā uz __(ar vārdiem) lapām 2 (divos) eksemplāros, kuriem ir vienāds juridiskais spēks. Katra Puse saņem pa vienam eksemplāram.</w:t>
      </w:r>
    </w:p>
    <w:p w14:paraId="360E756D" w14:textId="77777777" w:rsidR="00FF6729" w:rsidRPr="0029630E" w:rsidRDefault="00FF6729" w:rsidP="005965F4">
      <w:pPr>
        <w:pStyle w:val="BodyTextIndent"/>
        <w:numPr>
          <w:ilvl w:val="1"/>
          <w:numId w:val="27"/>
        </w:numPr>
        <w:tabs>
          <w:tab w:val="left" w:pos="540"/>
        </w:tabs>
        <w:suppressAutoHyphens w:val="0"/>
        <w:spacing w:after="0"/>
        <w:ind w:left="567" w:hanging="567"/>
        <w:jc w:val="both"/>
        <w:rPr>
          <w:sz w:val="22"/>
          <w:szCs w:val="22"/>
        </w:rPr>
      </w:pPr>
      <w:r w:rsidRPr="0029630E">
        <w:rPr>
          <w:sz w:val="22"/>
          <w:szCs w:val="22"/>
        </w:rPr>
        <w:t xml:space="preserve">Līgumam pievienoti 2 (divi) pielikumi  – </w:t>
      </w:r>
    </w:p>
    <w:p w14:paraId="63BBB049" w14:textId="77777777" w:rsidR="00FF6729" w:rsidRPr="0029630E" w:rsidRDefault="00FF6729" w:rsidP="005965F4">
      <w:pPr>
        <w:pStyle w:val="BodyTextIndent"/>
        <w:numPr>
          <w:ilvl w:val="2"/>
          <w:numId w:val="27"/>
        </w:numPr>
        <w:tabs>
          <w:tab w:val="left" w:pos="1134"/>
        </w:tabs>
        <w:suppressAutoHyphens w:val="0"/>
        <w:spacing w:after="0"/>
        <w:ind w:left="567" w:hanging="141"/>
        <w:jc w:val="both"/>
        <w:rPr>
          <w:sz w:val="22"/>
          <w:szCs w:val="22"/>
        </w:rPr>
      </w:pPr>
      <w:r w:rsidRPr="0029630E">
        <w:rPr>
          <w:sz w:val="22"/>
          <w:szCs w:val="22"/>
        </w:rPr>
        <w:t xml:space="preserve">1.pielikums: Tehniskā piedāvājuma kopija; </w:t>
      </w:r>
    </w:p>
    <w:p w14:paraId="3266CA9F" w14:textId="77777777" w:rsidR="00FF6729" w:rsidRPr="0029630E" w:rsidRDefault="00FF6729" w:rsidP="005965F4">
      <w:pPr>
        <w:pStyle w:val="BodyTextIndent"/>
        <w:numPr>
          <w:ilvl w:val="2"/>
          <w:numId w:val="27"/>
        </w:numPr>
        <w:tabs>
          <w:tab w:val="left" w:pos="1134"/>
        </w:tabs>
        <w:suppressAutoHyphens w:val="0"/>
        <w:spacing w:after="0"/>
        <w:ind w:left="567" w:hanging="141"/>
        <w:jc w:val="both"/>
        <w:rPr>
          <w:sz w:val="22"/>
          <w:szCs w:val="22"/>
        </w:rPr>
      </w:pPr>
      <w:r w:rsidRPr="0029630E">
        <w:rPr>
          <w:sz w:val="22"/>
          <w:szCs w:val="22"/>
        </w:rPr>
        <w:t>2. pielikums: Finanšu piedāvājuma kopija.</w:t>
      </w:r>
    </w:p>
    <w:p w14:paraId="2C77F108" w14:textId="77777777" w:rsidR="00FF6729" w:rsidRPr="0029630E" w:rsidRDefault="00FF6729" w:rsidP="005965F4">
      <w:pPr>
        <w:pStyle w:val="BodyTextIndent"/>
        <w:numPr>
          <w:ilvl w:val="1"/>
          <w:numId w:val="27"/>
        </w:numPr>
        <w:tabs>
          <w:tab w:val="left" w:pos="540"/>
        </w:tabs>
        <w:suppressAutoHyphens w:val="0"/>
        <w:spacing w:after="0"/>
        <w:ind w:left="567" w:hanging="567"/>
        <w:jc w:val="both"/>
        <w:rPr>
          <w:sz w:val="22"/>
          <w:szCs w:val="22"/>
        </w:rPr>
      </w:pPr>
      <w:r w:rsidRPr="0029630E">
        <w:rPr>
          <w:sz w:val="22"/>
          <w:szCs w:val="22"/>
        </w:rPr>
        <w:t xml:space="preserve">Līgumā izmantotie </w:t>
      </w:r>
      <w:r w:rsidR="003F2D65">
        <w:rPr>
          <w:sz w:val="22"/>
          <w:szCs w:val="22"/>
        </w:rPr>
        <w:t xml:space="preserve">tehniskie </w:t>
      </w:r>
      <w:r w:rsidRPr="0029630E">
        <w:rPr>
          <w:sz w:val="22"/>
          <w:szCs w:val="22"/>
        </w:rPr>
        <w:t>termini tulkojami saskaņā ar Būvniecības likumu un saistībā ar to izdotajiem noteikumiem.</w:t>
      </w:r>
    </w:p>
    <w:p w14:paraId="494ABB66" w14:textId="77777777" w:rsidR="00FF6729" w:rsidRPr="0029630E" w:rsidRDefault="00FF6729" w:rsidP="00632C78">
      <w:pPr>
        <w:pStyle w:val="30"/>
        <w:keepNext/>
        <w:keepLines/>
        <w:shd w:val="clear" w:color="auto" w:fill="auto"/>
        <w:spacing w:line="240" w:lineRule="auto"/>
        <w:ind w:firstLine="0"/>
        <w:jc w:val="center"/>
      </w:pPr>
      <w:r w:rsidRPr="003F2D65">
        <w:rPr>
          <w:b/>
        </w:rPr>
        <w:t>11. Pušu juridiskās adreses un rekvizīti</w:t>
      </w:r>
    </w:p>
    <w:tbl>
      <w:tblPr>
        <w:tblW w:w="8732" w:type="dxa"/>
        <w:jc w:val="center"/>
        <w:tblLayout w:type="fixed"/>
        <w:tblLook w:val="04A0" w:firstRow="1" w:lastRow="0" w:firstColumn="1" w:lastColumn="0" w:noHBand="0" w:noVBand="1"/>
      </w:tblPr>
      <w:tblGrid>
        <w:gridCol w:w="4588"/>
        <w:gridCol w:w="4144"/>
      </w:tblGrid>
      <w:tr w:rsidR="00FF6729" w:rsidRPr="0029630E" w14:paraId="7266CAA6" w14:textId="77777777" w:rsidTr="009D7BAC">
        <w:trPr>
          <w:trHeight w:val="2990"/>
          <w:jc w:val="center"/>
        </w:trPr>
        <w:tc>
          <w:tcPr>
            <w:tcW w:w="4588" w:type="dxa"/>
          </w:tcPr>
          <w:p w14:paraId="530406E1" w14:textId="77777777" w:rsidR="00FF6729" w:rsidRPr="0029630E" w:rsidRDefault="00FF6729" w:rsidP="009D7BAC">
            <w:pPr>
              <w:tabs>
                <w:tab w:val="left" w:pos="9072"/>
                <w:tab w:val="left" w:pos="9360"/>
              </w:tabs>
              <w:rPr>
                <w:b/>
                <w:sz w:val="22"/>
                <w:szCs w:val="22"/>
              </w:rPr>
            </w:pPr>
            <w:r w:rsidRPr="0029630E">
              <w:rPr>
                <w:b/>
                <w:sz w:val="22"/>
                <w:szCs w:val="22"/>
              </w:rPr>
              <w:t>Pasūtītājs</w:t>
            </w:r>
          </w:p>
          <w:p w14:paraId="5C88C2DF" w14:textId="77777777" w:rsidR="00FF6729" w:rsidRPr="0029630E" w:rsidRDefault="00FF6729" w:rsidP="009D7BAC">
            <w:pPr>
              <w:tabs>
                <w:tab w:val="left" w:pos="9072"/>
                <w:tab w:val="left" w:pos="9360"/>
              </w:tabs>
              <w:rPr>
                <w:b/>
                <w:sz w:val="22"/>
                <w:szCs w:val="22"/>
              </w:rPr>
            </w:pPr>
            <w:r w:rsidRPr="0029630E">
              <w:rPr>
                <w:b/>
                <w:sz w:val="22"/>
                <w:szCs w:val="22"/>
              </w:rPr>
              <w:t>Latvijas valsts Koksnes ķīmijas institūts</w:t>
            </w:r>
          </w:p>
          <w:p w14:paraId="05A8DCC0" w14:textId="77777777" w:rsidR="00FF6729" w:rsidRPr="0029630E" w:rsidRDefault="00FF6729" w:rsidP="009D7BAC">
            <w:pPr>
              <w:tabs>
                <w:tab w:val="left" w:pos="9072"/>
                <w:tab w:val="left" w:pos="9360"/>
              </w:tabs>
              <w:rPr>
                <w:sz w:val="22"/>
                <w:szCs w:val="22"/>
              </w:rPr>
            </w:pPr>
            <w:r w:rsidRPr="0029630E">
              <w:rPr>
                <w:sz w:val="22"/>
                <w:szCs w:val="22"/>
              </w:rPr>
              <w:t xml:space="preserve">Vienotais reģistrācijas </w:t>
            </w:r>
          </w:p>
          <w:p w14:paraId="3A296F44" w14:textId="77777777" w:rsidR="00FF6729" w:rsidRPr="0029630E" w:rsidRDefault="00FF6729" w:rsidP="009D7BAC">
            <w:pPr>
              <w:tabs>
                <w:tab w:val="left" w:pos="9072"/>
                <w:tab w:val="left" w:pos="9360"/>
              </w:tabs>
              <w:rPr>
                <w:sz w:val="22"/>
                <w:szCs w:val="22"/>
              </w:rPr>
            </w:pPr>
            <w:r w:rsidRPr="0029630E">
              <w:rPr>
                <w:sz w:val="22"/>
                <w:szCs w:val="22"/>
              </w:rPr>
              <w:t>PVN reģistrācijas Nr.</w:t>
            </w:r>
          </w:p>
          <w:p w14:paraId="629E6269" w14:textId="77777777" w:rsidR="00FF6729" w:rsidRPr="0029630E" w:rsidRDefault="00FF6729" w:rsidP="009D7BAC">
            <w:pPr>
              <w:tabs>
                <w:tab w:val="left" w:pos="9072"/>
                <w:tab w:val="left" w:pos="9360"/>
              </w:tabs>
              <w:rPr>
                <w:sz w:val="22"/>
                <w:szCs w:val="22"/>
              </w:rPr>
            </w:pPr>
            <w:r w:rsidRPr="0029630E">
              <w:rPr>
                <w:sz w:val="22"/>
                <w:szCs w:val="22"/>
              </w:rPr>
              <w:t xml:space="preserve">Juridiskā adrese: </w:t>
            </w:r>
          </w:p>
          <w:p w14:paraId="713246C2" w14:textId="77777777" w:rsidR="00FF6729" w:rsidRPr="0029630E" w:rsidRDefault="00FF6729" w:rsidP="009D7BAC">
            <w:pPr>
              <w:tabs>
                <w:tab w:val="left" w:pos="9072"/>
                <w:tab w:val="left" w:pos="9360"/>
              </w:tabs>
              <w:rPr>
                <w:sz w:val="22"/>
                <w:szCs w:val="22"/>
              </w:rPr>
            </w:pPr>
            <w:r w:rsidRPr="0029630E">
              <w:rPr>
                <w:sz w:val="22"/>
                <w:szCs w:val="22"/>
              </w:rPr>
              <w:t>Banka:</w:t>
            </w:r>
          </w:p>
          <w:p w14:paraId="30D180E8" w14:textId="77777777" w:rsidR="00FF6729" w:rsidRPr="0029630E" w:rsidRDefault="00FF6729" w:rsidP="009D7BAC">
            <w:pPr>
              <w:tabs>
                <w:tab w:val="left" w:pos="9072"/>
                <w:tab w:val="left" w:pos="9360"/>
              </w:tabs>
              <w:rPr>
                <w:sz w:val="22"/>
                <w:szCs w:val="22"/>
              </w:rPr>
            </w:pPr>
            <w:r w:rsidRPr="0029630E">
              <w:rPr>
                <w:sz w:val="22"/>
                <w:szCs w:val="22"/>
              </w:rPr>
              <w:t xml:space="preserve">Kods: </w:t>
            </w:r>
          </w:p>
          <w:p w14:paraId="704B04A4" w14:textId="77777777" w:rsidR="00FF6729" w:rsidRPr="0029630E" w:rsidRDefault="00FF6729" w:rsidP="009D7BAC">
            <w:pPr>
              <w:tabs>
                <w:tab w:val="left" w:pos="9072"/>
                <w:tab w:val="left" w:pos="9360"/>
              </w:tabs>
              <w:rPr>
                <w:sz w:val="22"/>
                <w:szCs w:val="22"/>
              </w:rPr>
            </w:pPr>
            <w:r w:rsidRPr="0029630E">
              <w:rPr>
                <w:sz w:val="22"/>
                <w:szCs w:val="22"/>
              </w:rPr>
              <w:t xml:space="preserve">Konts: </w:t>
            </w:r>
          </w:p>
          <w:p w14:paraId="08FE08E8" w14:textId="77777777" w:rsidR="00FF6729" w:rsidRPr="0029630E" w:rsidRDefault="00FF6729" w:rsidP="009D7BAC">
            <w:pPr>
              <w:tabs>
                <w:tab w:val="left" w:pos="9072"/>
                <w:tab w:val="left" w:pos="9360"/>
              </w:tabs>
              <w:rPr>
                <w:sz w:val="22"/>
                <w:szCs w:val="22"/>
              </w:rPr>
            </w:pPr>
          </w:p>
          <w:p w14:paraId="14A8738B" w14:textId="77777777" w:rsidR="00FF6729" w:rsidRPr="0029630E" w:rsidRDefault="00FF6729" w:rsidP="009D7BAC">
            <w:pPr>
              <w:tabs>
                <w:tab w:val="left" w:pos="9072"/>
                <w:tab w:val="left" w:pos="9360"/>
              </w:tabs>
              <w:rPr>
                <w:sz w:val="22"/>
                <w:szCs w:val="22"/>
              </w:rPr>
            </w:pPr>
            <w:r w:rsidRPr="0029630E">
              <w:rPr>
                <w:sz w:val="22"/>
                <w:szCs w:val="22"/>
              </w:rPr>
              <w:t xml:space="preserve">_____________________ </w:t>
            </w:r>
          </w:p>
          <w:p w14:paraId="1D654502" w14:textId="77777777" w:rsidR="00FF6729" w:rsidRPr="0029630E" w:rsidRDefault="00FF6729" w:rsidP="009D7BAC">
            <w:pPr>
              <w:tabs>
                <w:tab w:val="left" w:pos="9072"/>
                <w:tab w:val="left" w:pos="9360"/>
              </w:tabs>
              <w:rPr>
                <w:sz w:val="22"/>
                <w:szCs w:val="22"/>
              </w:rPr>
            </w:pPr>
          </w:p>
          <w:p w14:paraId="51152954" w14:textId="77777777" w:rsidR="00FF6729" w:rsidRPr="0029630E" w:rsidRDefault="00FF6729" w:rsidP="009D7BAC">
            <w:pPr>
              <w:tabs>
                <w:tab w:val="left" w:pos="9072"/>
                <w:tab w:val="left" w:pos="9360"/>
              </w:tabs>
              <w:rPr>
                <w:sz w:val="22"/>
                <w:szCs w:val="22"/>
              </w:rPr>
            </w:pPr>
            <w:r w:rsidRPr="0029630E">
              <w:rPr>
                <w:sz w:val="22"/>
                <w:szCs w:val="22"/>
              </w:rPr>
              <w:t>(paraksts)</w:t>
            </w:r>
          </w:p>
          <w:p w14:paraId="33DF5FEC" w14:textId="77777777" w:rsidR="00FF6729" w:rsidRPr="0029630E" w:rsidRDefault="00FF6729" w:rsidP="009D7BAC">
            <w:pPr>
              <w:tabs>
                <w:tab w:val="left" w:pos="9072"/>
                <w:tab w:val="left" w:pos="9360"/>
              </w:tabs>
              <w:rPr>
                <w:sz w:val="22"/>
                <w:szCs w:val="22"/>
              </w:rPr>
            </w:pPr>
            <w:r w:rsidRPr="0029630E">
              <w:rPr>
                <w:sz w:val="22"/>
                <w:szCs w:val="22"/>
              </w:rPr>
              <w:t>2017.gada ____.______________</w:t>
            </w:r>
          </w:p>
        </w:tc>
        <w:tc>
          <w:tcPr>
            <w:tcW w:w="4144" w:type="dxa"/>
          </w:tcPr>
          <w:p w14:paraId="1B6FA37F" w14:textId="77777777" w:rsidR="00FF6729" w:rsidRPr="0029630E" w:rsidRDefault="00FF6729" w:rsidP="009D7BAC">
            <w:pPr>
              <w:tabs>
                <w:tab w:val="left" w:pos="9072"/>
                <w:tab w:val="left" w:pos="9360"/>
              </w:tabs>
              <w:ind w:firstLine="35"/>
              <w:rPr>
                <w:b/>
                <w:sz w:val="22"/>
                <w:szCs w:val="22"/>
              </w:rPr>
            </w:pPr>
            <w:r w:rsidRPr="0029630E">
              <w:rPr>
                <w:b/>
                <w:sz w:val="22"/>
                <w:szCs w:val="22"/>
              </w:rPr>
              <w:t>Izpildītājs</w:t>
            </w:r>
          </w:p>
          <w:p w14:paraId="24E012E9" w14:textId="77777777" w:rsidR="00FF6729" w:rsidRPr="0029630E" w:rsidRDefault="00FF6729" w:rsidP="009D7BAC">
            <w:pPr>
              <w:tabs>
                <w:tab w:val="left" w:pos="9072"/>
                <w:tab w:val="left" w:pos="9360"/>
              </w:tabs>
              <w:ind w:firstLine="35"/>
              <w:rPr>
                <w:sz w:val="22"/>
                <w:szCs w:val="22"/>
              </w:rPr>
            </w:pPr>
          </w:p>
          <w:p w14:paraId="43422AF8" w14:textId="77777777" w:rsidR="00FF6729" w:rsidRPr="0029630E" w:rsidRDefault="00FF6729" w:rsidP="009D7BAC">
            <w:pPr>
              <w:tabs>
                <w:tab w:val="left" w:pos="9072"/>
                <w:tab w:val="left" w:pos="9360"/>
              </w:tabs>
              <w:ind w:firstLine="35"/>
              <w:rPr>
                <w:sz w:val="22"/>
                <w:szCs w:val="22"/>
              </w:rPr>
            </w:pPr>
          </w:p>
          <w:p w14:paraId="5C773A05" w14:textId="77777777" w:rsidR="00FF6729" w:rsidRPr="0029630E" w:rsidRDefault="00FF6729" w:rsidP="009D7BAC">
            <w:pPr>
              <w:tabs>
                <w:tab w:val="left" w:pos="9072"/>
                <w:tab w:val="left" w:pos="9360"/>
              </w:tabs>
              <w:ind w:firstLine="35"/>
              <w:rPr>
                <w:sz w:val="22"/>
                <w:szCs w:val="22"/>
              </w:rPr>
            </w:pPr>
          </w:p>
          <w:p w14:paraId="64F9A80F" w14:textId="77777777" w:rsidR="00FF6729" w:rsidRPr="0029630E" w:rsidRDefault="00FF6729" w:rsidP="009D7BAC">
            <w:pPr>
              <w:tabs>
                <w:tab w:val="left" w:pos="9072"/>
                <w:tab w:val="left" w:pos="9360"/>
              </w:tabs>
              <w:ind w:firstLine="35"/>
              <w:rPr>
                <w:sz w:val="22"/>
                <w:szCs w:val="22"/>
              </w:rPr>
            </w:pPr>
          </w:p>
          <w:p w14:paraId="58B123E9" w14:textId="77777777" w:rsidR="00FF6729" w:rsidRPr="0029630E" w:rsidRDefault="00FF6729" w:rsidP="009D7BAC">
            <w:pPr>
              <w:tabs>
                <w:tab w:val="left" w:pos="9072"/>
                <w:tab w:val="left" w:pos="9360"/>
              </w:tabs>
              <w:ind w:firstLine="35"/>
              <w:rPr>
                <w:sz w:val="22"/>
                <w:szCs w:val="22"/>
              </w:rPr>
            </w:pPr>
          </w:p>
          <w:p w14:paraId="1EBB8108" w14:textId="77777777" w:rsidR="00FF6729" w:rsidRPr="0029630E" w:rsidRDefault="00FF6729" w:rsidP="009D7BAC">
            <w:pPr>
              <w:tabs>
                <w:tab w:val="left" w:pos="9072"/>
                <w:tab w:val="left" w:pos="9360"/>
              </w:tabs>
              <w:ind w:firstLine="35"/>
              <w:rPr>
                <w:sz w:val="22"/>
                <w:szCs w:val="22"/>
              </w:rPr>
            </w:pPr>
          </w:p>
          <w:p w14:paraId="1A51CC27" w14:textId="77777777" w:rsidR="00FF6729" w:rsidRPr="0029630E" w:rsidRDefault="00FF6729" w:rsidP="009D7BAC">
            <w:pPr>
              <w:tabs>
                <w:tab w:val="left" w:pos="9072"/>
                <w:tab w:val="left" w:pos="9360"/>
              </w:tabs>
              <w:ind w:firstLine="35"/>
              <w:rPr>
                <w:sz w:val="22"/>
                <w:szCs w:val="22"/>
              </w:rPr>
            </w:pPr>
          </w:p>
          <w:p w14:paraId="4F11A924" w14:textId="77777777" w:rsidR="00FF6729" w:rsidRPr="0029630E" w:rsidRDefault="00FF6729" w:rsidP="009D7BAC">
            <w:pPr>
              <w:tabs>
                <w:tab w:val="left" w:pos="9072"/>
                <w:tab w:val="left" w:pos="9360"/>
              </w:tabs>
              <w:ind w:firstLine="35"/>
              <w:rPr>
                <w:sz w:val="22"/>
                <w:szCs w:val="22"/>
              </w:rPr>
            </w:pPr>
          </w:p>
          <w:p w14:paraId="7392B406" w14:textId="77777777" w:rsidR="00FF6729" w:rsidRPr="0029630E" w:rsidRDefault="00FF6729" w:rsidP="009D7BAC">
            <w:pPr>
              <w:tabs>
                <w:tab w:val="left" w:pos="9072"/>
                <w:tab w:val="left" w:pos="9360"/>
              </w:tabs>
              <w:ind w:firstLine="35"/>
              <w:rPr>
                <w:sz w:val="22"/>
                <w:szCs w:val="22"/>
              </w:rPr>
            </w:pPr>
          </w:p>
          <w:p w14:paraId="5E11443D" w14:textId="77777777" w:rsidR="00FF6729" w:rsidRPr="0029630E" w:rsidRDefault="00FF6729" w:rsidP="009D7BAC">
            <w:pPr>
              <w:tabs>
                <w:tab w:val="left" w:pos="9072"/>
                <w:tab w:val="left" w:pos="9360"/>
              </w:tabs>
              <w:ind w:firstLine="35"/>
              <w:rPr>
                <w:sz w:val="22"/>
                <w:szCs w:val="22"/>
              </w:rPr>
            </w:pPr>
          </w:p>
          <w:p w14:paraId="5773ADF4" w14:textId="77777777" w:rsidR="00FF6729" w:rsidRPr="0029630E" w:rsidRDefault="00FF6729" w:rsidP="009D7BAC">
            <w:pPr>
              <w:tabs>
                <w:tab w:val="left" w:pos="9072"/>
                <w:tab w:val="left" w:pos="9360"/>
              </w:tabs>
              <w:ind w:firstLine="35"/>
              <w:rPr>
                <w:sz w:val="22"/>
                <w:szCs w:val="22"/>
              </w:rPr>
            </w:pPr>
            <w:r w:rsidRPr="0029630E">
              <w:rPr>
                <w:sz w:val="22"/>
                <w:szCs w:val="22"/>
              </w:rPr>
              <w:softHyphen/>
            </w:r>
            <w:r w:rsidRPr="0029630E">
              <w:rPr>
                <w:sz w:val="22"/>
                <w:szCs w:val="22"/>
              </w:rPr>
              <w:softHyphen/>
            </w:r>
            <w:r w:rsidRPr="0029630E">
              <w:rPr>
                <w:sz w:val="22"/>
                <w:szCs w:val="22"/>
              </w:rPr>
              <w:softHyphen/>
            </w:r>
            <w:r w:rsidRPr="0029630E">
              <w:rPr>
                <w:sz w:val="22"/>
                <w:szCs w:val="22"/>
              </w:rPr>
              <w:softHyphen/>
              <w:t xml:space="preserve">__________________ </w:t>
            </w:r>
          </w:p>
          <w:p w14:paraId="0BE542A9" w14:textId="77777777" w:rsidR="00FF6729" w:rsidRPr="0029630E" w:rsidRDefault="00FF6729" w:rsidP="009D7BAC">
            <w:pPr>
              <w:tabs>
                <w:tab w:val="left" w:pos="9072"/>
                <w:tab w:val="left" w:pos="9360"/>
              </w:tabs>
              <w:ind w:firstLine="35"/>
              <w:rPr>
                <w:sz w:val="22"/>
                <w:szCs w:val="22"/>
              </w:rPr>
            </w:pPr>
            <w:r w:rsidRPr="0029630E">
              <w:rPr>
                <w:sz w:val="22"/>
                <w:szCs w:val="22"/>
              </w:rPr>
              <w:t>(paraksts)</w:t>
            </w:r>
          </w:p>
          <w:p w14:paraId="753AF8C6" w14:textId="77777777" w:rsidR="00FF6729" w:rsidRPr="0029630E" w:rsidRDefault="00FF6729" w:rsidP="009D7BAC">
            <w:pPr>
              <w:tabs>
                <w:tab w:val="left" w:pos="9072"/>
                <w:tab w:val="left" w:pos="9360"/>
              </w:tabs>
              <w:ind w:firstLine="35"/>
              <w:rPr>
                <w:b/>
                <w:sz w:val="22"/>
                <w:szCs w:val="22"/>
              </w:rPr>
            </w:pPr>
            <w:r w:rsidRPr="0029630E">
              <w:rPr>
                <w:sz w:val="22"/>
                <w:szCs w:val="22"/>
              </w:rPr>
              <w:t>2017.gada ___._____________</w:t>
            </w:r>
          </w:p>
        </w:tc>
      </w:tr>
    </w:tbl>
    <w:p w14:paraId="6C7932EB" w14:textId="77777777" w:rsidR="00FF6729" w:rsidRPr="002D730A" w:rsidRDefault="00FF6729" w:rsidP="00A36EF1">
      <w:pPr>
        <w:rPr>
          <w:sz w:val="22"/>
          <w:szCs w:val="22"/>
        </w:rPr>
      </w:pPr>
    </w:p>
    <w:sectPr w:rsidR="00FF6729" w:rsidRPr="002D730A" w:rsidSect="006B3E38">
      <w:pgSz w:w="12240" w:h="15840"/>
      <w:pgMar w:top="993"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EE95A2" w16cid:durableId="1DC80D1E"/>
  <w16cid:commentId w16cid:paraId="59EF37BA" w16cid:durableId="1DC80E0E"/>
  <w16cid:commentId w16cid:paraId="4939B1AD" w16cid:durableId="1DC80D1F"/>
  <w16cid:commentId w16cid:paraId="45620693" w16cid:durableId="1DC80D5A"/>
  <w16cid:commentId w16cid:paraId="5CA30F3D" w16cid:durableId="1DC80D20"/>
  <w16cid:commentId w16cid:paraId="768C8F31" w16cid:durableId="1DC80F59"/>
  <w16cid:commentId w16cid:paraId="095E4A8F" w16cid:durableId="1DC80D21"/>
  <w16cid:commentId w16cid:paraId="015EF7E4" w16cid:durableId="1DC80F7C"/>
  <w16cid:commentId w16cid:paraId="33589230" w16cid:durableId="1DC80D22"/>
  <w16cid:commentId w16cid:paraId="67ED034B" w16cid:durableId="1DC80F8E"/>
  <w16cid:commentId w16cid:paraId="0AA44102" w16cid:durableId="1DC80D23"/>
  <w16cid:commentId w16cid:paraId="5A5EA2F8" w16cid:durableId="1DC80D2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0"/>
        </w:tabs>
        <w:ind w:left="0" w:firstLine="0"/>
      </w:pPr>
    </w:lvl>
    <w:lvl w:ilvl="1">
      <w:start w:val="8"/>
      <w:numFmt w:val="none"/>
      <w:lvlText w:val="."/>
      <w:lvlJc w:val="left"/>
      <w:pPr>
        <w:tabs>
          <w:tab w:val="num" w:pos="0"/>
        </w:tabs>
        <w:ind w:left="0" w:firstLine="0"/>
      </w:pPr>
    </w:lvl>
    <w:lvl w:ilvl="2">
      <w:start w:val="4"/>
      <w:numFmt w:val="decimal"/>
      <w:pStyle w:val="Heading3"/>
      <w:lvlText w:val="1.8.%3."/>
      <w:lvlJc w:val="left"/>
      <w:pPr>
        <w:tabs>
          <w:tab w:val="num" w:pos="0"/>
        </w:tabs>
        <w:ind w:left="0" w:firstLine="0"/>
      </w:pPr>
      <w:rPr>
        <w:rFonts w:ascii="Times New Roman" w:eastAsia="Times New Roman" w:hAnsi="Times New Roman" w:cs="Times New Roman"/>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6.%7.%8."/>
      <w:lvlJc w:val="left"/>
      <w:pPr>
        <w:tabs>
          <w:tab w:val="num" w:pos="0"/>
        </w:tabs>
        <w:ind w:left="0" w:firstLine="0"/>
      </w:pPr>
    </w:lvl>
    <w:lvl w:ilvl="8">
      <w:start w:val="1"/>
      <w:numFmt w:val="decimal"/>
      <w:lvlText w:val="%7.%8.%9..."/>
      <w:lvlJc w:val="left"/>
      <w:pPr>
        <w:tabs>
          <w:tab w:val="num" w:pos="0"/>
        </w:tabs>
        <w:ind w:left="0" w:firstLine="0"/>
      </w:pPr>
    </w:lvl>
  </w:abstractNum>
  <w:abstractNum w:abstractNumId="1" w15:restartNumberingAfterBreak="0">
    <w:nsid w:val="061E54BE"/>
    <w:multiLevelType w:val="multilevel"/>
    <w:tmpl w:val="A6A8FA96"/>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BDE042C"/>
    <w:multiLevelType w:val="multilevel"/>
    <w:tmpl w:val="06CAC8AE"/>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hint="default"/>
        <w:b w:val="0"/>
      </w:rPr>
    </w:lvl>
    <w:lvl w:ilvl="2">
      <w:start w:val="4"/>
      <w:numFmt w:val="decimal"/>
      <w:isLgl/>
      <w:lvlText w:val="%1.%2.%3."/>
      <w:lvlJc w:val="left"/>
      <w:pPr>
        <w:ind w:left="1080" w:hanging="720"/>
      </w:pPr>
      <w:rPr>
        <w:rFonts w:hint="default"/>
        <w:b w:val="0"/>
      </w:rPr>
    </w:lvl>
    <w:lvl w:ilvl="3">
      <w:start w:val="3"/>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C247212"/>
    <w:multiLevelType w:val="multilevel"/>
    <w:tmpl w:val="DDD49732"/>
    <w:lvl w:ilvl="0">
      <w:start w:val="17"/>
      <w:numFmt w:val="decimal"/>
      <w:lvlText w:val="%1."/>
      <w:lvlJc w:val="left"/>
      <w:pPr>
        <w:ind w:left="600" w:hanging="600"/>
      </w:pPr>
      <w:rPr>
        <w:rFonts w:hint="default"/>
      </w:rPr>
    </w:lvl>
    <w:lvl w:ilvl="1">
      <w:start w:val="12"/>
      <w:numFmt w:val="decimal"/>
      <w:lvlText w:val="%1.%2."/>
      <w:lvlJc w:val="left"/>
      <w:pPr>
        <w:ind w:left="1593" w:hanging="60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0C414BA9"/>
    <w:multiLevelType w:val="multilevel"/>
    <w:tmpl w:val="B0401448"/>
    <w:lvl w:ilvl="0">
      <w:start w:val="7"/>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703D39"/>
    <w:multiLevelType w:val="multilevel"/>
    <w:tmpl w:val="A738916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2"/>
        <w:szCs w:val="22"/>
      </w:rPr>
    </w:lvl>
    <w:lvl w:ilvl="2">
      <w:start w:val="1"/>
      <w:numFmt w:val="decimal"/>
      <w:lvlText w:val="%1.%2.%3."/>
      <w:lvlJc w:val="left"/>
      <w:pPr>
        <w:tabs>
          <w:tab w:val="num" w:pos="720"/>
        </w:tabs>
        <w:ind w:left="720" w:hanging="720"/>
      </w:pPr>
      <w:rPr>
        <w:rFonts w:hint="default"/>
        <w:b w:val="0"/>
        <w:i w:val="0"/>
        <w:color w:val="auto"/>
        <w:sz w:val="22"/>
        <w:szCs w:val="22"/>
      </w:rPr>
    </w:lvl>
    <w:lvl w:ilvl="3">
      <w:start w:val="2"/>
      <w:numFmt w:val="decimal"/>
      <w:lvlText w:val="%1.%2.%3.%4."/>
      <w:lvlJc w:val="left"/>
      <w:pPr>
        <w:tabs>
          <w:tab w:val="num" w:pos="578"/>
        </w:tabs>
        <w:ind w:left="578" w:hanging="436"/>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2D2F2A"/>
    <w:multiLevelType w:val="multilevel"/>
    <w:tmpl w:val="45E4A7A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D00BC8"/>
    <w:multiLevelType w:val="multilevel"/>
    <w:tmpl w:val="8DFC74B8"/>
    <w:lvl w:ilvl="0">
      <w:start w:val="7"/>
      <w:numFmt w:val="none"/>
      <w:lvlText w:val="8."/>
      <w:lvlJc w:val="left"/>
      <w:pPr>
        <w:ind w:left="360" w:hanging="360"/>
      </w:pPr>
      <w:rPr>
        <w:rFonts w:hint="default"/>
      </w:rPr>
    </w:lvl>
    <w:lvl w:ilvl="1">
      <w:start w:val="2"/>
      <w:numFmt w:val="decimal"/>
      <w:lvlText w:val="7.%2."/>
      <w:lvlJc w:val="left"/>
      <w:pPr>
        <w:ind w:left="360" w:hanging="360"/>
      </w:pPr>
      <w:rPr>
        <w:rFonts w:hint="default"/>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3A2CDF"/>
    <w:multiLevelType w:val="multilevel"/>
    <w:tmpl w:val="7380703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2"/>
        <w:szCs w:val="22"/>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578"/>
        </w:tabs>
        <w:ind w:left="578" w:hanging="436"/>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6366F6"/>
    <w:multiLevelType w:val="multilevel"/>
    <w:tmpl w:val="7380703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2"/>
        <w:szCs w:val="22"/>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578"/>
        </w:tabs>
        <w:ind w:left="578" w:hanging="436"/>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966F42"/>
    <w:multiLevelType w:val="multilevel"/>
    <w:tmpl w:val="5298258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49379E"/>
    <w:multiLevelType w:val="multilevel"/>
    <w:tmpl w:val="DB0E2BD0"/>
    <w:lvl w:ilvl="0">
      <w:start w:val="8"/>
      <w:numFmt w:val="none"/>
      <w:lvlText w:val="9."/>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9.%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966B10"/>
    <w:multiLevelType w:val="multilevel"/>
    <w:tmpl w:val="CAA6E0BE"/>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41714F7"/>
    <w:multiLevelType w:val="multilevel"/>
    <w:tmpl w:val="9878D4A6"/>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47E71C0"/>
    <w:multiLevelType w:val="multilevel"/>
    <w:tmpl w:val="4B7E6DF4"/>
    <w:lvl w:ilvl="0">
      <w:start w:val="7"/>
      <w:numFmt w:val="decimal"/>
      <w:lvlText w:val="%1."/>
      <w:lvlJc w:val="left"/>
      <w:pPr>
        <w:ind w:left="480" w:hanging="480"/>
      </w:pPr>
      <w:rPr>
        <w:rFonts w:hint="default"/>
        <w:color w:val="auto"/>
      </w:rPr>
    </w:lvl>
    <w:lvl w:ilvl="1">
      <w:start w:val="12"/>
      <w:numFmt w:val="decimal"/>
      <w:lvlText w:val="%1.%2."/>
      <w:lvlJc w:val="left"/>
      <w:pPr>
        <w:ind w:left="480" w:hanging="48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5" w15:restartNumberingAfterBreak="0">
    <w:nsid w:val="468A6A3F"/>
    <w:multiLevelType w:val="multilevel"/>
    <w:tmpl w:val="815E9A3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2"/>
        <w:szCs w:val="22"/>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578"/>
        </w:tabs>
        <w:ind w:left="578" w:hanging="436"/>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856533E"/>
    <w:multiLevelType w:val="multilevel"/>
    <w:tmpl w:val="9094F8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612DF0"/>
    <w:multiLevelType w:val="multilevel"/>
    <w:tmpl w:val="0EF2DB60"/>
    <w:lvl w:ilvl="0">
      <w:start w:val="7"/>
      <w:numFmt w:val="decimal"/>
      <w:lvlText w:val="%1."/>
      <w:lvlJc w:val="left"/>
      <w:pPr>
        <w:ind w:left="645" w:hanging="645"/>
      </w:pPr>
      <w:rPr>
        <w:rFonts w:hint="default"/>
      </w:rPr>
    </w:lvl>
    <w:lvl w:ilvl="1">
      <w:start w:val="11"/>
      <w:numFmt w:val="decimal"/>
      <w:lvlText w:val="%1.%2."/>
      <w:lvlJc w:val="left"/>
      <w:pPr>
        <w:ind w:left="928" w:hanging="64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53F92E47"/>
    <w:multiLevelType w:val="multilevel"/>
    <w:tmpl w:val="3BE415F6"/>
    <w:lvl w:ilvl="0">
      <w:start w:val="7"/>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FE105B"/>
    <w:multiLevelType w:val="multilevel"/>
    <w:tmpl w:val="C89CA02C"/>
    <w:lvl w:ilvl="0">
      <w:start w:val="1"/>
      <w:numFmt w:val="decimal"/>
      <w:lvlText w:val="%1."/>
      <w:lvlJc w:val="left"/>
      <w:pPr>
        <w:tabs>
          <w:tab w:val="num" w:pos="340"/>
        </w:tabs>
        <w:ind w:left="340" w:hanging="340"/>
      </w:pPr>
      <w:rPr>
        <w:strike w:val="0"/>
        <w:dstrike w:val="0"/>
        <w:sz w:val="24"/>
        <w:szCs w:val="24"/>
        <w:u w:val="none"/>
        <w:effect w:val="none"/>
      </w:rPr>
    </w:lvl>
    <w:lvl w:ilvl="1">
      <w:start w:val="1"/>
      <w:numFmt w:val="decimal"/>
      <w:lvlText w:val="%1.%2."/>
      <w:lvlJc w:val="left"/>
      <w:pPr>
        <w:tabs>
          <w:tab w:val="num" w:pos="567"/>
        </w:tabs>
        <w:ind w:left="567" w:hanging="397"/>
      </w:pPr>
      <w:rPr>
        <w:b/>
        <w:strike w:val="0"/>
        <w:dstrike w:val="0"/>
        <w:u w:val="none"/>
        <w:effect w:val="none"/>
      </w:rPr>
    </w:lvl>
    <w:lvl w:ilvl="2">
      <w:start w:val="1"/>
      <w:numFmt w:val="decimal"/>
      <w:lvlText w:val="%1.%2.%3."/>
      <w:lvlJc w:val="left"/>
      <w:pPr>
        <w:tabs>
          <w:tab w:val="num" w:pos="851"/>
        </w:tabs>
        <w:ind w:left="851" w:hanging="284"/>
      </w:pPr>
      <w:rPr>
        <w:sz w:val="24"/>
        <w:szCs w:val="24"/>
      </w:rPr>
    </w:lvl>
    <w:lvl w:ilvl="3">
      <w:start w:val="1"/>
      <w:numFmt w:val="decimal"/>
      <w:lvlText w:val="%1.%2.%3.%4."/>
      <w:lvlJc w:val="left"/>
      <w:pPr>
        <w:tabs>
          <w:tab w:val="num" w:pos="1440"/>
        </w:tabs>
        <w:ind w:left="144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5A73F2A"/>
    <w:multiLevelType w:val="hybridMultilevel"/>
    <w:tmpl w:val="20CEC130"/>
    <w:lvl w:ilvl="0" w:tplc="F55C6A8E">
      <w:start w:val="1"/>
      <w:numFmt w:val="decimal"/>
      <w:lvlText w:val="%1)"/>
      <w:lvlJc w:val="left"/>
      <w:pPr>
        <w:tabs>
          <w:tab w:val="num" w:pos="1800"/>
        </w:tabs>
        <w:ind w:left="1800" w:hanging="360"/>
      </w:pPr>
      <w:rPr>
        <w:rFonts w:cs="Times New Roman" w:hint="default"/>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5BBA3F2C"/>
    <w:multiLevelType w:val="multilevel"/>
    <w:tmpl w:val="9AE0159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F9B04A0"/>
    <w:multiLevelType w:val="multilevel"/>
    <w:tmpl w:val="35E29E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C0431E"/>
    <w:multiLevelType w:val="multilevel"/>
    <w:tmpl w:val="45E4A7A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3375C6B"/>
    <w:multiLevelType w:val="multilevel"/>
    <w:tmpl w:val="35E29E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1C7B51"/>
    <w:multiLevelType w:val="multilevel"/>
    <w:tmpl w:val="2FFAEAE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5267CCB"/>
    <w:multiLevelType w:val="multilevel"/>
    <w:tmpl w:val="76A292FC"/>
    <w:lvl w:ilvl="0">
      <w:start w:val="17"/>
      <w:numFmt w:val="decimal"/>
      <w:lvlText w:val="%1."/>
      <w:lvlJc w:val="left"/>
      <w:pPr>
        <w:ind w:left="600" w:hanging="600"/>
      </w:pPr>
      <w:rPr>
        <w:rFonts w:hint="default"/>
      </w:rPr>
    </w:lvl>
    <w:lvl w:ilvl="1">
      <w:start w:val="1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0"/>
  </w:num>
  <w:num w:numId="3">
    <w:abstractNumId w:val="1"/>
  </w:num>
  <w:num w:numId="4">
    <w:abstractNumId w:val="12"/>
  </w:num>
  <w:num w:numId="5">
    <w:abstractNumId w:val="20"/>
  </w:num>
  <w:num w:numId="6">
    <w:abstractNumId w:val="13"/>
  </w:num>
  <w:num w:numId="7">
    <w:abstractNumId w:val="19"/>
  </w:num>
  <w:num w:numId="8">
    <w:abstractNumId w:val="7"/>
  </w:num>
  <w:num w:numId="9">
    <w:abstractNumId w:val="21"/>
  </w:num>
  <w:num w:numId="10">
    <w:abstractNumId w:val="11"/>
  </w:num>
  <w:num w:numId="11">
    <w:abstractNumId w:val="2"/>
  </w:num>
  <w:num w:numId="12">
    <w:abstractNumId w:val="22"/>
  </w:num>
  <w:num w:numId="13">
    <w:abstractNumId w:val="23"/>
  </w:num>
  <w:num w:numId="14">
    <w:abstractNumId w:val="14"/>
  </w:num>
  <w:num w:numId="15">
    <w:abstractNumId w:val="16"/>
  </w:num>
  <w:num w:numId="16">
    <w:abstractNumId w:val="17"/>
  </w:num>
  <w:num w:numId="17">
    <w:abstractNumId w:val="8"/>
  </w:num>
  <w:num w:numId="18">
    <w:abstractNumId w:val="9"/>
  </w:num>
  <w:num w:numId="19">
    <w:abstractNumId w:val="24"/>
  </w:num>
  <w:num w:numId="20">
    <w:abstractNumId w:val="5"/>
  </w:num>
  <w:num w:numId="21">
    <w:abstractNumId w:val="15"/>
  </w:num>
  <w:num w:numId="22">
    <w:abstractNumId w:val="6"/>
  </w:num>
  <w:num w:numId="23">
    <w:abstractNumId w:val="18"/>
  </w:num>
  <w:num w:numId="24">
    <w:abstractNumId w:val="3"/>
  </w:num>
  <w:num w:numId="25">
    <w:abstractNumId w:val="4"/>
  </w:num>
  <w:num w:numId="26">
    <w:abstractNumId w:val="2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8E6"/>
    <w:rsid w:val="000072A6"/>
    <w:rsid w:val="00007632"/>
    <w:rsid w:val="00007BEE"/>
    <w:rsid w:val="0002401B"/>
    <w:rsid w:val="000406DB"/>
    <w:rsid w:val="0007119D"/>
    <w:rsid w:val="00095123"/>
    <w:rsid w:val="000E13BF"/>
    <w:rsid w:val="000E23DF"/>
    <w:rsid w:val="000E5013"/>
    <w:rsid w:val="00120906"/>
    <w:rsid w:val="00136431"/>
    <w:rsid w:val="0015279A"/>
    <w:rsid w:val="001710E0"/>
    <w:rsid w:val="00193BE6"/>
    <w:rsid w:val="001F4E1A"/>
    <w:rsid w:val="00207FDC"/>
    <w:rsid w:val="0021156D"/>
    <w:rsid w:val="00214C4E"/>
    <w:rsid w:val="002207A4"/>
    <w:rsid w:val="00276959"/>
    <w:rsid w:val="00280CA9"/>
    <w:rsid w:val="0029630E"/>
    <w:rsid w:val="002D730A"/>
    <w:rsid w:val="002E48A3"/>
    <w:rsid w:val="00331955"/>
    <w:rsid w:val="00331ADE"/>
    <w:rsid w:val="00356CE8"/>
    <w:rsid w:val="00387A2A"/>
    <w:rsid w:val="0039454B"/>
    <w:rsid w:val="003D72E5"/>
    <w:rsid w:val="003E6537"/>
    <w:rsid w:val="003E74F9"/>
    <w:rsid w:val="003F2D65"/>
    <w:rsid w:val="003F6ACB"/>
    <w:rsid w:val="00407219"/>
    <w:rsid w:val="00410091"/>
    <w:rsid w:val="00463D0A"/>
    <w:rsid w:val="00470A78"/>
    <w:rsid w:val="004758D2"/>
    <w:rsid w:val="004A3DE6"/>
    <w:rsid w:val="004D0E12"/>
    <w:rsid w:val="004D47D4"/>
    <w:rsid w:val="00555B77"/>
    <w:rsid w:val="005724D0"/>
    <w:rsid w:val="00577FB2"/>
    <w:rsid w:val="005870FD"/>
    <w:rsid w:val="005965F4"/>
    <w:rsid w:val="005B6EC0"/>
    <w:rsid w:val="00616325"/>
    <w:rsid w:val="00623627"/>
    <w:rsid w:val="00632C78"/>
    <w:rsid w:val="006528B2"/>
    <w:rsid w:val="00654562"/>
    <w:rsid w:val="006576DC"/>
    <w:rsid w:val="00681B2B"/>
    <w:rsid w:val="006B3E38"/>
    <w:rsid w:val="006D167C"/>
    <w:rsid w:val="006E25E4"/>
    <w:rsid w:val="006F480B"/>
    <w:rsid w:val="006F608D"/>
    <w:rsid w:val="00710D2A"/>
    <w:rsid w:val="007141F5"/>
    <w:rsid w:val="0072326F"/>
    <w:rsid w:val="00746C4E"/>
    <w:rsid w:val="0076106E"/>
    <w:rsid w:val="007649ED"/>
    <w:rsid w:val="007966C7"/>
    <w:rsid w:val="007D4185"/>
    <w:rsid w:val="00806676"/>
    <w:rsid w:val="00844943"/>
    <w:rsid w:val="00850550"/>
    <w:rsid w:val="0085237B"/>
    <w:rsid w:val="00857B21"/>
    <w:rsid w:val="00885749"/>
    <w:rsid w:val="00896887"/>
    <w:rsid w:val="008C6ABE"/>
    <w:rsid w:val="008D78E6"/>
    <w:rsid w:val="0091474F"/>
    <w:rsid w:val="00924543"/>
    <w:rsid w:val="00937727"/>
    <w:rsid w:val="00950780"/>
    <w:rsid w:val="00973CE8"/>
    <w:rsid w:val="00982A8D"/>
    <w:rsid w:val="009D7BAC"/>
    <w:rsid w:val="009E0989"/>
    <w:rsid w:val="009E2272"/>
    <w:rsid w:val="009E3D4C"/>
    <w:rsid w:val="00A134F4"/>
    <w:rsid w:val="00A36EF1"/>
    <w:rsid w:val="00A43110"/>
    <w:rsid w:val="00A73EA6"/>
    <w:rsid w:val="00A82357"/>
    <w:rsid w:val="00A853EC"/>
    <w:rsid w:val="00A85E08"/>
    <w:rsid w:val="00A8680F"/>
    <w:rsid w:val="00A93F7D"/>
    <w:rsid w:val="00AA0006"/>
    <w:rsid w:val="00AB3154"/>
    <w:rsid w:val="00AB72A8"/>
    <w:rsid w:val="00AC19DB"/>
    <w:rsid w:val="00AD6F6A"/>
    <w:rsid w:val="00B054AF"/>
    <w:rsid w:val="00B06EF3"/>
    <w:rsid w:val="00B156E4"/>
    <w:rsid w:val="00B33103"/>
    <w:rsid w:val="00B33E52"/>
    <w:rsid w:val="00B4685C"/>
    <w:rsid w:val="00B52DC0"/>
    <w:rsid w:val="00B5719E"/>
    <w:rsid w:val="00B85A4C"/>
    <w:rsid w:val="00B90DD4"/>
    <w:rsid w:val="00B94F9E"/>
    <w:rsid w:val="00BB1D81"/>
    <w:rsid w:val="00BC2B6D"/>
    <w:rsid w:val="00C0380B"/>
    <w:rsid w:val="00C24B49"/>
    <w:rsid w:val="00C53F06"/>
    <w:rsid w:val="00C8614C"/>
    <w:rsid w:val="00CA1C1F"/>
    <w:rsid w:val="00CC2D70"/>
    <w:rsid w:val="00CD184A"/>
    <w:rsid w:val="00CF4F29"/>
    <w:rsid w:val="00D24E28"/>
    <w:rsid w:val="00D36FE6"/>
    <w:rsid w:val="00D77E1C"/>
    <w:rsid w:val="00D90047"/>
    <w:rsid w:val="00DA5827"/>
    <w:rsid w:val="00DD4743"/>
    <w:rsid w:val="00E32321"/>
    <w:rsid w:val="00E341CC"/>
    <w:rsid w:val="00E51F10"/>
    <w:rsid w:val="00E56FCC"/>
    <w:rsid w:val="00EB2EF6"/>
    <w:rsid w:val="00ED1F3F"/>
    <w:rsid w:val="00ED348F"/>
    <w:rsid w:val="00F25C5A"/>
    <w:rsid w:val="00F32B59"/>
    <w:rsid w:val="00F80C41"/>
    <w:rsid w:val="00FB2A76"/>
    <w:rsid w:val="00FB3D0A"/>
    <w:rsid w:val="00FE1498"/>
    <w:rsid w:val="00FF672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729F7FB"/>
  <w15:chartTrackingRefBased/>
  <w15:docId w15:val="{28E5BD0A-E5EE-41ED-B43F-4407913E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8E6"/>
    <w:pPr>
      <w:suppressAutoHyphens/>
    </w:pPr>
    <w:rPr>
      <w:rFonts w:eastAsia="Times New Roman"/>
      <w:sz w:val="24"/>
      <w:lang w:eastAsia="ar-SA"/>
    </w:rPr>
  </w:style>
  <w:style w:type="paragraph" w:styleId="Heading2">
    <w:name w:val="heading 2"/>
    <w:basedOn w:val="Normal"/>
    <w:next w:val="Normal"/>
    <w:link w:val="Heading2Char"/>
    <w:qFormat/>
    <w:rsid w:val="00A36EF1"/>
    <w:pPr>
      <w:keepNext/>
      <w:suppressAutoHyphens w:val="0"/>
      <w:spacing w:before="240" w:after="60"/>
      <w:outlineLvl w:val="1"/>
    </w:pPr>
    <w:rPr>
      <w:rFonts w:ascii="Arial" w:hAnsi="Arial" w:cs="Arial"/>
      <w:b/>
      <w:bCs/>
      <w:i/>
      <w:iCs/>
      <w:sz w:val="28"/>
      <w:szCs w:val="28"/>
      <w:lang w:val="en-US" w:eastAsia="lv-LV"/>
    </w:rPr>
  </w:style>
  <w:style w:type="paragraph" w:styleId="Heading3">
    <w:name w:val="heading 3"/>
    <w:basedOn w:val="Normal"/>
    <w:next w:val="Normal"/>
    <w:link w:val="Heading3Char"/>
    <w:qFormat/>
    <w:rsid w:val="008D78E6"/>
    <w:pPr>
      <w:keepNext/>
      <w:numPr>
        <w:ilvl w:val="2"/>
        <w:numId w:val="1"/>
      </w:numPr>
      <w:ind w:left="360"/>
      <w:jc w:val="righ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D78E6"/>
    <w:rPr>
      <w:rFonts w:eastAsia="Times New Roman"/>
      <w:bCs w:val="0"/>
      <w:sz w:val="22"/>
      <w:szCs w:val="20"/>
      <w:lang w:val="lv-LV" w:eastAsia="ar-SA"/>
    </w:rPr>
  </w:style>
  <w:style w:type="character" w:styleId="Hyperlink">
    <w:name w:val="Hyperlink"/>
    <w:rsid w:val="008D78E6"/>
    <w:rPr>
      <w:color w:val="0000FF"/>
      <w:u w:val="single"/>
    </w:rPr>
  </w:style>
  <w:style w:type="paragraph" w:styleId="Subtitle">
    <w:name w:val="Subtitle"/>
    <w:basedOn w:val="Normal"/>
    <w:next w:val="BodyText"/>
    <w:link w:val="SubtitleChar"/>
    <w:qFormat/>
    <w:rsid w:val="008D78E6"/>
    <w:pPr>
      <w:keepNext/>
      <w:spacing w:before="240" w:after="120"/>
      <w:jc w:val="center"/>
    </w:pPr>
    <w:rPr>
      <w:rFonts w:ascii="Arial" w:eastAsia="Arial" w:hAnsi="Arial"/>
      <w:i/>
      <w:iCs/>
      <w:sz w:val="28"/>
      <w:szCs w:val="28"/>
      <w:lang w:val="x-none"/>
    </w:rPr>
  </w:style>
  <w:style w:type="character" w:customStyle="1" w:styleId="SubtitleChar">
    <w:name w:val="Subtitle Char"/>
    <w:link w:val="Subtitle"/>
    <w:rsid w:val="008D78E6"/>
    <w:rPr>
      <w:rFonts w:ascii="Arial" w:eastAsia="Arial" w:hAnsi="Arial"/>
      <w:b w:val="0"/>
      <w:bCs w:val="0"/>
      <w:i/>
      <w:iCs/>
      <w:lang w:val="x-none" w:eastAsia="ar-SA"/>
    </w:rPr>
  </w:style>
  <w:style w:type="paragraph" w:styleId="ListParagraph">
    <w:name w:val="List Paragraph"/>
    <w:basedOn w:val="Normal"/>
    <w:link w:val="ListParagraphChar"/>
    <w:uiPriority w:val="34"/>
    <w:qFormat/>
    <w:rsid w:val="008D78E6"/>
    <w:pPr>
      <w:spacing w:line="100" w:lineRule="atLeast"/>
      <w:ind w:left="720"/>
    </w:pPr>
    <w:rPr>
      <w:noProof/>
      <w:kern w:val="1"/>
      <w:szCs w:val="24"/>
      <w:lang w:val="x-none" w:eastAsia="x-none" w:bidi="hi-IN"/>
    </w:rPr>
  </w:style>
  <w:style w:type="character" w:customStyle="1" w:styleId="ListParagraphChar">
    <w:name w:val="List Paragraph Char"/>
    <w:link w:val="ListParagraph"/>
    <w:uiPriority w:val="34"/>
    <w:rsid w:val="008D78E6"/>
    <w:rPr>
      <w:rFonts w:eastAsia="Times New Roman"/>
      <w:b w:val="0"/>
      <w:bCs w:val="0"/>
      <w:noProof/>
      <w:kern w:val="1"/>
      <w:sz w:val="24"/>
      <w:szCs w:val="24"/>
      <w:lang w:bidi="hi-IN"/>
    </w:rPr>
  </w:style>
  <w:style w:type="character" w:styleId="CommentReference">
    <w:name w:val="annotation reference"/>
    <w:uiPriority w:val="99"/>
    <w:rsid w:val="008D78E6"/>
    <w:rPr>
      <w:rFonts w:cs="Times New Roman"/>
      <w:sz w:val="16"/>
    </w:rPr>
  </w:style>
  <w:style w:type="paragraph" w:styleId="BodyText">
    <w:name w:val="Body Text"/>
    <w:basedOn w:val="Normal"/>
    <w:link w:val="BodyTextChar"/>
    <w:uiPriority w:val="99"/>
    <w:semiHidden/>
    <w:unhideWhenUsed/>
    <w:rsid w:val="008D78E6"/>
    <w:pPr>
      <w:spacing w:after="120"/>
    </w:pPr>
  </w:style>
  <w:style w:type="character" w:customStyle="1" w:styleId="BodyTextChar">
    <w:name w:val="Body Text Char"/>
    <w:link w:val="BodyText"/>
    <w:uiPriority w:val="99"/>
    <w:semiHidden/>
    <w:rsid w:val="008D78E6"/>
    <w:rPr>
      <w:rFonts w:eastAsia="Times New Roman"/>
      <w:b w:val="0"/>
      <w:bCs w:val="0"/>
      <w:sz w:val="24"/>
      <w:szCs w:val="20"/>
      <w:lang w:val="lv-LV" w:eastAsia="ar-SA"/>
    </w:rPr>
  </w:style>
  <w:style w:type="paragraph" w:styleId="BodyTextIndent">
    <w:name w:val="Body Text Indent"/>
    <w:basedOn w:val="Normal"/>
    <w:link w:val="BodyTextIndentChar"/>
    <w:uiPriority w:val="99"/>
    <w:unhideWhenUsed/>
    <w:rsid w:val="00A36EF1"/>
    <w:pPr>
      <w:spacing w:after="120"/>
      <w:ind w:left="283"/>
    </w:pPr>
  </w:style>
  <w:style w:type="character" w:customStyle="1" w:styleId="BodyTextIndentChar">
    <w:name w:val="Body Text Indent Char"/>
    <w:link w:val="BodyTextIndent"/>
    <w:uiPriority w:val="99"/>
    <w:rsid w:val="00A36EF1"/>
    <w:rPr>
      <w:rFonts w:eastAsia="Times New Roman"/>
      <w:b w:val="0"/>
      <w:bCs w:val="0"/>
      <w:sz w:val="24"/>
      <w:szCs w:val="20"/>
      <w:lang w:val="lv-LV" w:eastAsia="ar-SA"/>
    </w:rPr>
  </w:style>
  <w:style w:type="character" w:customStyle="1" w:styleId="Heading2Char">
    <w:name w:val="Heading 2 Char"/>
    <w:link w:val="Heading2"/>
    <w:rsid w:val="00A36EF1"/>
    <w:rPr>
      <w:rFonts w:ascii="Arial" w:eastAsia="Times New Roman" w:hAnsi="Arial" w:cs="Arial"/>
      <w:i/>
      <w:iCs/>
      <w:lang w:eastAsia="lv-LV"/>
    </w:rPr>
  </w:style>
  <w:style w:type="character" w:customStyle="1" w:styleId="3">
    <w:name w:val="Заголовок №3_"/>
    <w:link w:val="30"/>
    <w:rsid w:val="00A36EF1"/>
    <w:rPr>
      <w:sz w:val="22"/>
      <w:szCs w:val="22"/>
      <w:shd w:val="clear" w:color="auto" w:fill="FFFFFF"/>
    </w:rPr>
  </w:style>
  <w:style w:type="character" w:customStyle="1" w:styleId="31">
    <w:name w:val="Основной текст (3)_"/>
    <w:link w:val="32"/>
    <w:rsid w:val="00A36EF1"/>
    <w:rPr>
      <w:sz w:val="22"/>
      <w:szCs w:val="22"/>
      <w:shd w:val="clear" w:color="auto" w:fill="FFFFFF"/>
    </w:rPr>
  </w:style>
  <w:style w:type="paragraph" w:customStyle="1" w:styleId="30">
    <w:name w:val="Заголовок №3"/>
    <w:basedOn w:val="Normal"/>
    <w:link w:val="3"/>
    <w:rsid w:val="00A36EF1"/>
    <w:pPr>
      <w:widowControl w:val="0"/>
      <w:shd w:val="clear" w:color="auto" w:fill="FFFFFF"/>
      <w:suppressAutoHyphens w:val="0"/>
      <w:spacing w:line="274" w:lineRule="exact"/>
      <w:ind w:hanging="720"/>
      <w:jc w:val="right"/>
      <w:outlineLvl w:val="2"/>
    </w:pPr>
    <w:rPr>
      <w:rFonts w:eastAsia="Calibri"/>
      <w:sz w:val="22"/>
      <w:szCs w:val="22"/>
      <w:lang w:val="x-none" w:eastAsia="x-none"/>
    </w:rPr>
  </w:style>
  <w:style w:type="paragraph" w:customStyle="1" w:styleId="32">
    <w:name w:val="Основной текст (3)"/>
    <w:basedOn w:val="Normal"/>
    <w:link w:val="31"/>
    <w:rsid w:val="00A36EF1"/>
    <w:pPr>
      <w:widowControl w:val="0"/>
      <w:shd w:val="clear" w:color="auto" w:fill="FFFFFF"/>
      <w:suppressAutoHyphens w:val="0"/>
      <w:spacing w:after="120" w:line="413" w:lineRule="exact"/>
      <w:ind w:hanging="480"/>
      <w:jc w:val="center"/>
    </w:pPr>
    <w:rPr>
      <w:rFonts w:eastAsia="Calibri"/>
      <w:sz w:val="22"/>
      <w:szCs w:val="22"/>
      <w:lang w:val="x-none" w:eastAsia="x-none"/>
    </w:rPr>
  </w:style>
  <w:style w:type="paragraph" w:styleId="CommentText">
    <w:name w:val="annotation text"/>
    <w:basedOn w:val="Normal"/>
    <w:link w:val="CommentTextChar"/>
    <w:uiPriority w:val="99"/>
    <w:semiHidden/>
    <w:unhideWhenUsed/>
    <w:rsid w:val="0091474F"/>
    <w:rPr>
      <w:sz w:val="20"/>
    </w:rPr>
  </w:style>
  <w:style w:type="character" w:customStyle="1" w:styleId="CommentTextChar">
    <w:name w:val="Comment Text Char"/>
    <w:link w:val="CommentText"/>
    <w:uiPriority w:val="99"/>
    <w:semiHidden/>
    <w:rsid w:val="0091474F"/>
    <w:rPr>
      <w:rFonts w:eastAsia="Times New Roman"/>
      <w:lang w:eastAsia="ar-SA"/>
    </w:rPr>
  </w:style>
  <w:style w:type="paragraph" w:styleId="CommentSubject">
    <w:name w:val="annotation subject"/>
    <w:basedOn w:val="CommentText"/>
    <w:next w:val="CommentText"/>
    <w:link w:val="CommentSubjectChar"/>
    <w:uiPriority w:val="99"/>
    <w:semiHidden/>
    <w:unhideWhenUsed/>
    <w:rsid w:val="0091474F"/>
    <w:rPr>
      <w:b/>
      <w:bCs/>
    </w:rPr>
  </w:style>
  <w:style w:type="character" w:customStyle="1" w:styleId="CommentSubjectChar">
    <w:name w:val="Comment Subject Char"/>
    <w:link w:val="CommentSubject"/>
    <w:uiPriority w:val="99"/>
    <w:semiHidden/>
    <w:rsid w:val="0091474F"/>
    <w:rPr>
      <w:rFonts w:eastAsia="Times New Roman"/>
      <w:b/>
      <w:bCs/>
      <w:lang w:eastAsia="ar-SA"/>
    </w:rPr>
  </w:style>
  <w:style w:type="paragraph" w:styleId="BalloonText">
    <w:name w:val="Balloon Text"/>
    <w:basedOn w:val="Normal"/>
    <w:link w:val="BalloonTextChar"/>
    <w:uiPriority w:val="99"/>
    <w:semiHidden/>
    <w:unhideWhenUsed/>
    <w:rsid w:val="0091474F"/>
    <w:rPr>
      <w:rFonts w:ascii="Segoe UI" w:hAnsi="Segoe UI" w:cs="Segoe UI"/>
      <w:sz w:val="18"/>
      <w:szCs w:val="18"/>
    </w:rPr>
  </w:style>
  <w:style w:type="character" w:customStyle="1" w:styleId="BalloonTextChar">
    <w:name w:val="Balloon Text Char"/>
    <w:link w:val="BalloonText"/>
    <w:uiPriority w:val="99"/>
    <w:semiHidden/>
    <w:rsid w:val="0091474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kumi.lv/doc.php?id=274815"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DB5E4-E8EA-4983-BBA9-AA6617F8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36074</Words>
  <Characters>20563</Characters>
  <Application>Microsoft Office Word</Application>
  <DocSecurity>0</DocSecurity>
  <Lines>171</Lines>
  <Paragraphs>113</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56524</CharactersWithSpaces>
  <SharedDoc>false</SharedDoc>
  <HLinks>
    <vt:vector size="6" baseType="variant">
      <vt:variant>
        <vt:i4>7340067</vt:i4>
      </vt:variant>
      <vt:variant>
        <vt:i4>0</vt:i4>
      </vt:variant>
      <vt:variant>
        <vt:i4>0</vt:i4>
      </vt:variant>
      <vt:variant>
        <vt:i4>5</vt:i4>
      </vt:variant>
      <vt:variant>
        <vt:lpwstr>http://www.likumi.lv/doc.php?id=274815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Viesturs</dc:creator>
  <cp:keywords/>
  <cp:lastModifiedBy>User</cp:lastModifiedBy>
  <cp:revision>22</cp:revision>
  <cp:lastPrinted>2017-11-28T13:27:00Z</cp:lastPrinted>
  <dcterms:created xsi:type="dcterms:W3CDTF">2017-11-28T15:32:00Z</dcterms:created>
  <dcterms:modified xsi:type="dcterms:W3CDTF">2017-11-29T14:24:00Z</dcterms:modified>
</cp:coreProperties>
</file>