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E11F" w14:textId="77777777" w:rsidR="00CA7DDE" w:rsidRPr="00E56D96" w:rsidRDefault="00CA7DDE" w:rsidP="00CA7DDE">
      <w:pPr>
        <w:pStyle w:val="Title"/>
        <w:tabs>
          <w:tab w:val="left" w:pos="634"/>
          <w:tab w:val="center" w:pos="4465"/>
          <w:tab w:val="left" w:pos="4900"/>
          <w:tab w:val="right" w:pos="8930"/>
        </w:tabs>
        <w:jc w:val="left"/>
        <w:rPr>
          <w:lang w:val="lv-LV"/>
        </w:rPr>
      </w:pPr>
      <w:r w:rsidRPr="00E56D96">
        <w:rPr>
          <w:b w:val="0"/>
          <w:noProof/>
          <w:lang w:val="lv-LV" w:eastAsia="lv-LV"/>
        </w:rPr>
        <w:drawing>
          <wp:anchor distT="0" distB="0" distL="114300" distR="114300" simplePos="0" relativeHeight="251659264" behindDoc="1" locked="0" layoutInCell="1" allowOverlap="1" wp14:anchorId="129FF522" wp14:editId="1D8BC4BD">
            <wp:simplePos x="0" y="0"/>
            <wp:positionH relativeFrom="column">
              <wp:posOffset>2213582</wp:posOffset>
            </wp:positionH>
            <wp:positionV relativeFrom="paragraph">
              <wp:posOffset>-31759</wp:posOffset>
            </wp:positionV>
            <wp:extent cx="1131570" cy="1025525"/>
            <wp:effectExtent l="0" t="0" r="0" b="317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1025525"/>
                    </a:xfrm>
                    <a:prstGeom prst="rect">
                      <a:avLst/>
                    </a:prstGeom>
                    <a:noFill/>
                    <a:ln>
                      <a:noFill/>
                    </a:ln>
                  </pic:spPr>
                </pic:pic>
              </a:graphicData>
            </a:graphic>
          </wp:anchor>
        </w:drawing>
      </w:r>
      <w:r>
        <w:rPr>
          <w:lang w:val="lv-LV"/>
        </w:rPr>
        <w:tab/>
      </w:r>
      <w:r>
        <w:rPr>
          <w:lang w:val="lv-LV"/>
        </w:rPr>
        <w:tab/>
      </w:r>
      <w:r>
        <w:rPr>
          <w:lang w:val="lv-LV"/>
        </w:rPr>
        <w:tab/>
      </w:r>
    </w:p>
    <w:p w14:paraId="1B9F20FB" w14:textId="77777777" w:rsidR="00CA7DDE" w:rsidRPr="00E56D96" w:rsidRDefault="00CA7DDE" w:rsidP="00CA7DDE">
      <w:pPr>
        <w:pStyle w:val="Title"/>
        <w:rPr>
          <w:sz w:val="36"/>
          <w:szCs w:val="36"/>
          <w:lang w:val="lv-LV"/>
        </w:rPr>
      </w:pPr>
    </w:p>
    <w:p w14:paraId="42C0F1EF" w14:textId="77777777" w:rsidR="00CA7DDE" w:rsidRPr="00E56D96" w:rsidRDefault="00CA7DDE" w:rsidP="00CA7DDE">
      <w:pPr>
        <w:pStyle w:val="Title"/>
        <w:rPr>
          <w:sz w:val="36"/>
          <w:szCs w:val="36"/>
          <w:lang w:val="lv-LV"/>
        </w:rPr>
      </w:pPr>
    </w:p>
    <w:p w14:paraId="7F0E3E5E" w14:textId="77777777" w:rsidR="00CA7DDE" w:rsidRPr="00E56D96" w:rsidRDefault="00CA7DDE" w:rsidP="00CA7DDE">
      <w:pPr>
        <w:pStyle w:val="Title"/>
        <w:rPr>
          <w:sz w:val="36"/>
          <w:szCs w:val="36"/>
          <w:lang w:val="lv-LV"/>
        </w:rPr>
      </w:pPr>
    </w:p>
    <w:p w14:paraId="607B8AE4" w14:textId="77777777" w:rsidR="00CA7DDE" w:rsidRPr="00E56D96" w:rsidRDefault="00CA7DDE" w:rsidP="00CA7DDE">
      <w:pPr>
        <w:rPr>
          <w:b/>
          <w:sz w:val="32"/>
          <w:szCs w:val="32"/>
          <w:lang w:val="lv-LV"/>
        </w:rPr>
      </w:pPr>
    </w:p>
    <w:p w14:paraId="7E8C38A5" w14:textId="77777777" w:rsidR="00CA7DDE" w:rsidRPr="00E56D96" w:rsidRDefault="00CA7DDE" w:rsidP="00CA7DDE">
      <w:pPr>
        <w:jc w:val="center"/>
        <w:rPr>
          <w:b/>
          <w:sz w:val="32"/>
          <w:szCs w:val="32"/>
          <w:lang w:val="lv-LV"/>
        </w:rPr>
      </w:pPr>
    </w:p>
    <w:p w14:paraId="646620C1" w14:textId="77777777" w:rsidR="00CA7DDE" w:rsidRPr="00E56D96" w:rsidRDefault="00CA7DDE" w:rsidP="00CA7DDE">
      <w:pPr>
        <w:jc w:val="center"/>
        <w:rPr>
          <w:b/>
          <w:sz w:val="32"/>
          <w:szCs w:val="32"/>
          <w:lang w:val="lv-LV"/>
        </w:rPr>
      </w:pPr>
      <w:r w:rsidRPr="00E56D96">
        <w:rPr>
          <w:b/>
          <w:sz w:val="32"/>
          <w:szCs w:val="32"/>
          <w:lang w:val="lv-LV"/>
        </w:rPr>
        <w:t xml:space="preserve">Iepirkums „Publisko iepirkumu likuma” </w:t>
      </w:r>
      <w:r>
        <w:rPr>
          <w:b/>
          <w:sz w:val="32"/>
          <w:szCs w:val="32"/>
          <w:lang w:val="lv-LV"/>
        </w:rPr>
        <w:t>9</w:t>
      </w:r>
      <w:r w:rsidRPr="00E56D96">
        <w:rPr>
          <w:b/>
          <w:sz w:val="32"/>
          <w:szCs w:val="32"/>
          <w:lang w:val="lv-LV"/>
        </w:rPr>
        <w:t>. panta kārtībā</w:t>
      </w:r>
    </w:p>
    <w:p w14:paraId="3D036E0C" w14:textId="77777777" w:rsidR="00CA7DDE" w:rsidRPr="00E56D96" w:rsidRDefault="00CA7DDE" w:rsidP="00CA7DDE">
      <w:pPr>
        <w:jc w:val="center"/>
        <w:rPr>
          <w:lang w:val="lv-LV"/>
        </w:rPr>
      </w:pPr>
    </w:p>
    <w:p w14:paraId="47A18558" w14:textId="77777777" w:rsidR="00CA7DDE" w:rsidRPr="00E56D96" w:rsidRDefault="00CA7DDE" w:rsidP="00CA7DDE">
      <w:pPr>
        <w:jc w:val="center"/>
        <w:rPr>
          <w:lang w:val="lv-LV"/>
        </w:rPr>
      </w:pPr>
    </w:p>
    <w:p w14:paraId="1A8569A5" w14:textId="77777777" w:rsidR="00CA7DDE" w:rsidRPr="00E56D96" w:rsidRDefault="00CA7DDE" w:rsidP="00CA7DDE">
      <w:pPr>
        <w:jc w:val="center"/>
        <w:rPr>
          <w:sz w:val="28"/>
          <w:szCs w:val="28"/>
          <w:lang w:val="lv-LV"/>
        </w:rPr>
      </w:pPr>
      <w:bookmarkStart w:id="0" w:name="OLE_LINK11"/>
      <w:bookmarkStart w:id="1" w:name="OLE_LINK12"/>
      <w:r w:rsidRPr="00E56D96">
        <w:rPr>
          <w:sz w:val="28"/>
          <w:szCs w:val="28"/>
          <w:lang w:val="lv-LV"/>
        </w:rPr>
        <w:t>“</w:t>
      </w:r>
      <w:r>
        <w:rPr>
          <w:sz w:val="28"/>
          <w:szCs w:val="28"/>
          <w:lang w:val="lv-LV"/>
        </w:rPr>
        <w:t>Laboratorijas iekārtu un aprīkojuma iegāde</w:t>
      </w:r>
      <w:r w:rsidRPr="00E56D96">
        <w:rPr>
          <w:sz w:val="28"/>
          <w:szCs w:val="28"/>
          <w:lang w:val="lv-LV"/>
        </w:rPr>
        <w:t>”</w:t>
      </w:r>
    </w:p>
    <w:bookmarkEnd w:id="0"/>
    <w:bookmarkEnd w:id="1"/>
    <w:p w14:paraId="0B32AF45" w14:textId="658CA670" w:rsidR="00CA7DDE" w:rsidRPr="00E56D96" w:rsidRDefault="00CA7DDE" w:rsidP="00CA7DDE">
      <w:pPr>
        <w:jc w:val="center"/>
        <w:rPr>
          <w:b/>
          <w:bCs/>
          <w:sz w:val="28"/>
          <w:lang w:val="lv-LV"/>
        </w:rPr>
      </w:pPr>
      <w:r w:rsidRPr="00E56D96">
        <w:rPr>
          <w:b/>
          <w:bCs/>
          <w:sz w:val="28"/>
          <w:lang w:val="lv-LV"/>
        </w:rPr>
        <w:t>(iepirkuma identifikācijas numurs – LV KĶI</w:t>
      </w:r>
      <w:r w:rsidR="00ED6456">
        <w:rPr>
          <w:b/>
          <w:bCs/>
          <w:sz w:val="28"/>
          <w:lang w:val="lv-LV"/>
        </w:rPr>
        <w:t xml:space="preserve"> </w:t>
      </w:r>
      <w:r w:rsidRPr="00E56D96">
        <w:rPr>
          <w:b/>
          <w:bCs/>
          <w:sz w:val="28"/>
          <w:lang w:val="lv-LV"/>
        </w:rPr>
        <w:t>201</w:t>
      </w:r>
      <w:r>
        <w:rPr>
          <w:b/>
          <w:bCs/>
          <w:sz w:val="28"/>
          <w:lang w:val="lv-LV"/>
        </w:rPr>
        <w:t>8</w:t>
      </w:r>
      <w:r w:rsidRPr="00E56D96">
        <w:rPr>
          <w:b/>
          <w:bCs/>
          <w:sz w:val="28"/>
          <w:lang w:val="lv-LV"/>
        </w:rPr>
        <w:t>/</w:t>
      </w:r>
      <w:r w:rsidR="001F6A3F">
        <w:rPr>
          <w:b/>
          <w:bCs/>
          <w:sz w:val="28"/>
          <w:shd w:val="clear" w:color="auto" w:fill="FFFFFF" w:themeFill="background1"/>
          <w:lang w:val="lv-LV"/>
        </w:rPr>
        <w:t>4</w:t>
      </w:r>
      <w:r w:rsidRPr="00E56D96">
        <w:rPr>
          <w:b/>
          <w:bCs/>
          <w:sz w:val="28"/>
          <w:lang w:val="lv-LV"/>
        </w:rPr>
        <w:t>)</w:t>
      </w:r>
    </w:p>
    <w:p w14:paraId="327A92C1" w14:textId="77777777" w:rsidR="00CA7DDE" w:rsidRPr="00E56D96" w:rsidRDefault="00CA7DDE" w:rsidP="00CA7DDE">
      <w:pPr>
        <w:jc w:val="center"/>
        <w:rPr>
          <w:lang w:val="lv-LV"/>
        </w:rPr>
      </w:pPr>
    </w:p>
    <w:p w14:paraId="235CC1CB" w14:textId="77777777" w:rsidR="00CA7DDE" w:rsidRPr="00E56D96" w:rsidRDefault="00CA7DDE" w:rsidP="00CA7DDE">
      <w:pPr>
        <w:rPr>
          <w:lang w:val="lv-LV"/>
        </w:rPr>
      </w:pPr>
    </w:p>
    <w:p w14:paraId="38834DC1" w14:textId="77777777" w:rsidR="00CA7DDE" w:rsidRPr="00E56D96" w:rsidRDefault="00CA7DDE" w:rsidP="00CA7DDE">
      <w:pPr>
        <w:pStyle w:val="Heading6"/>
        <w:rPr>
          <w:b/>
          <w:bCs/>
          <w:szCs w:val="48"/>
          <w:lang w:val="lv-LV"/>
        </w:rPr>
      </w:pPr>
      <w:r w:rsidRPr="00E56D96">
        <w:rPr>
          <w:b/>
          <w:bCs/>
          <w:szCs w:val="48"/>
          <w:lang w:val="lv-LV"/>
        </w:rPr>
        <w:t>NOLIKUMS</w:t>
      </w:r>
    </w:p>
    <w:p w14:paraId="204ACA1E" w14:textId="77777777" w:rsidR="00CA7DDE" w:rsidRPr="00E56D96" w:rsidRDefault="00CA7DDE" w:rsidP="00CA7DDE">
      <w:pPr>
        <w:rPr>
          <w:lang w:val="lv-LV"/>
        </w:rPr>
      </w:pPr>
    </w:p>
    <w:p w14:paraId="7038B50A" w14:textId="77777777" w:rsidR="00CA7DDE" w:rsidRPr="00E56D96" w:rsidRDefault="00CA7DDE" w:rsidP="00CA7DDE">
      <w:pPr>
        <w:rPr>
          <w:lang w:val="lv-LV"/>
        </w:rPr>
      </w:pPr>
    </w:p>
    <w:p w14:paraId="4A864029" w14:textId="77777777" w:rsidR="00CA7DDE" w:rsidRPr="00E56D96" w:rsidRDefault="00CA7DDE" w:rsidP="00CA7DDE">
      <w:pPr>
        <w:rPr>
          <w:lang w:val="lv-LV"/>
        </w:rPr>
      </w:pPr>
    </w:p>
    <w:p w14:paraId="1B5844BB" w14:textId="77777777" w:rsidR="00CA7DDE" w:rsidRPr="00E56D96" w:rsidRDefault="00CA7DDE" w:rsidP="00CA7DDE">
      <w:pPr>
        <w:rPr>
          <w:lang w:val="lv-LV"/>
        </w:rPr>
      </w:pPr>
    </w:p>
    <w:p w14:paraId="245179A0" w14:textId="77777777" w:rsidR="00CA7DDE" w:rsidRPr="00E56D96" w:rsidRDefault="00CA7DDE" w:rsidP="00CA7DDE">
      <w:pPr>
        <w:rPr>
          <w:lang w:val="lv-LV"/>
        </w:rPr>
      </w:pPr>
    </w:p>
    <w:p w14:paraId="64B3B1BC" w14:textId="77777777" w:rsidR="00CA7DDE" w:rsidRPr="00E56D96" w:rsidRDefault="00CA7DDE" w:rsidP="00CA7DDE">
      <w:pPr>
        <w:rPr>
          <w:lang w:val="lv-LV"/>
        </w:rPr>
      </w:pPr>
    </w:p>
    <w:p w14:paraId="5CB6657E" w14:textId="77777777" w:rsidR="00CA7DDE" w:rsidRPr="00E56D96" w:rsidRDefault="00CA7DDE" w:rsidP="00CA7DDE">
      <w:pPr>
        <w:rPr>
          <w:lang w:val="lv-LV"/>
        </w:rPr>
      </w:pPr>
    </w:p>
    <w:p w14:paraId="5C6077B3" w14:textId="77777777" w:rsidR="00CA7DDE" w:rsidRPr="00E56D96" w:rsidRDefault="00CA7DDE" w:rsidP="00CA7DDE">
      <w:pPr>
        <w:rPr>
          <w:lang w:val="lv-LV"/>
        </w:rPr>
      </w:pPr>
    </w:p>
    <w:p w14:paraId="7BDD0190" w14:textId="77777777" w:rsidR="00CA7DDE" w:rsidRPr="00E56D96" w:rsidRDefault="00CA7DDE" w:rsidP="00CA7DDE">
      <w:pPr>
        <w:rPr>
          <w:lang w:val="lv-LV"/>
        </w:rPr>
      </w:pPr>
    </w:p>
    <w:p w14:paraId="6891F4F6" w14:textId="77777777" w:rsidR="00CA7DDE" w:rsidRPr="00E56D96" w:rsidRDefault="00CA7DDE" w:rsidP="00CA7DDE">
      <w:pPr>
        <w:ind w:left="6480"/>
        <w:jc w:val="right"/>
        <w:rPr>
          <w:lang w:val="lv-LV"/>
        </w:rPr>
      </w:pPr>
    </w:p>
    <w:p w14:paraId="426F60C0" w14:textId="77777777" w:rsidR="00CA7DDE" w:rsidRPr="00E56D96" w:rsidRDefault="00CA7DDE" w:rsidP="00CA7DDE">
      <w:pPr>
        <w:ind w:left="6480"/>
        <w:jc w:val="right"/>
        <w:rPr>
          <w:lang w:val="lv-LV"/>
        </w:rPr>
      </w:pPr>
    </w:p>
    <w:p w14:paraId="45DF885B" w14:textId="77777777" w:rsidR="00CA7DDE" w:rsidRPr="00E56D96" w:rsidRDefault="00CA7DDE" w:rsidP="00CA7DDE">
      <w:pPr>
        <w:ind w:left="6480"/>
        <w:jc w:val="right"/>
        <w:rPr>
          <w:lang w:val="lv-LV"/>
        </w:rPr>
      </w:pPr>
    </w:p>
    <w:p w14:paraId="2B7EE666" w14:textId="77777777" w:rsidR="00CA7DDE" w:rsidRPr="00E56D96" w:rsidRDefault="00CA7DDE" w:rsidP="00CA7DDE">
      <w:pPr>
        <w:ind w:left="6480"/>
        <w:jc w:val="right"/>
        <w:rPr>
          <w:lang w:val="lv-LV"/>
        </w:rPr>
      </w:pPr>
    </w:p>
    <w:p w14:paraId="3E599AA4" w14:textId="77777777" w:rsidR="00CA7DDE" w:rsidRPr="00E56D96" w:rsidRDefault="00CA7DDE" w:rsidP="00CA7DDE">
      <w:pPr>
        <w:ind w:left="6480"/>
        <w:jc w:val="right"/>
        <w:rPr>
          <w:lang w:val="lv-LV"/>
        </w:rPr>
      </w:pPr>
    </w:p>
    <w:p w14:paraId="0E8E5947" w14:textId="77777777" w:rsidR="00CA7DDE" w:rsidRPr="00E56D96" w:rsidRDefault="00CA7DDE" w:rsidP="00CA7DDE">
      <w:pPr>
        <w:ind w:left="6480"/>
        <w:jc w:val="right"/>
        <w:rPr>
          <w:lang w:val="lv-LV"/>
        </w:rPr>
      </w:pPr>
    </w:p>
    <w:p w14:paraId="0603A827" w14:textId="77777777" w:rsidR="00CA7DDE" w:rsidRDefault="00CA7DDE" w:rsidP="00CA7DDE">
      <w:pPr>
        <w:ind w:left="6480"/>
        <w:jc w:val="right"/>
        <w:rPr>
          <w:lang w:val="lv-LV"/>
        </w:rPr>
      </w:pPr>
    </w:p>
    <w:p w14:paraId="55568BDA" w14:textId="77777777" w:rsidR="00CA7DDE" w:rsidRDefault="00CA7DDE" w:rsidP="00CA7DDE">
      <w:pPr>
        <w:ind w:left="6480"/>
        <w:jc w:val="right"/>
        <w:rPr>
          <w:lang w:val="lv-LV"/>
        </w:rPr>
      </w:pPr>
    </w:p>
    <w:p w14:paraId="7440000F" w14:textId="77777777" w:rsidR="00CA7DDE" w:rsidRDefault="00CA7DDE" w:rsidP="00CA7DDE">
      <w:pPr>
        <w:ind w:left="6480"/>
        <w:jc w:val="right"/>
        <w:rPr>
          <w:lang w:val="lv-LV"/>
        </w:rPr>
      </w:pPr>
    </w:p>
    <w:p w14:paraId="564F45CB" w14:textId="77777777" w:rsidR="00CA7DDE" w:rsidRDefault="00CA7DDE" w:rsidP="00CA7DDE">
      <w:pPr>
        <w:ind w:left="6480"/>
        <w:jc w:val="right"/>
        <w:rPr>
          <w:lang w:val="lv-LV"/>
        </w:rPr>
      </w:pPr>
    </w:p>
    <w:p w14:paraId="3A3570D0" w14:textId="77777777" w:rsidR="00CA7DDE" w:rsidRPr="00E56D96" w:rsidRDefault="00CA7DDE" w:rsidP="00CA7DDE">
      <w:pPr>
        <w:ind w:left="6480"/>
        <w:jc w:val="right"/>
        <w:rPr>
          <w:lang w:val="lv-LV"/>
        </w:rPr>
      </w:pPr>
      <w:r w:rsidRPr="00E56D96">
        <w:rPr>
          <w:lang w:val="lv-LV"/>
        </w:rPr>
        <w:t>Apstiprināts</w:t>
      </w:r>
    </w:p>
    <w:p w14:paraId="2F359CE7" w14:textId="77777777" w:rsidR="00CA7DDE" w:rsidRPr="00E56D96" w:rsidRDefault="00CA7DDE" w:rsidP="00CA7DDE">
      <w:pPr>
        <w:ind w:left="5760"/>
        <w:jc w:val="right"/>
        <w:rPr>
          <w:lang w:val="lv-LV"/>
        </w:rPr>
      </w:pPr>
      <w:r w:rsidRPr="00E56D96">
        <w:rPr>
          <w:lang w:val="lv-LV"/>
        </w:rPr>
        <w:t xml:space="preserve">   Iepirkumu komisijas</w:t>
      </w:r>
    </w:p>
    <w:p w14:paraId="36D10C61" w14:textId="7029C8E1" w:rsidR="00CA7DDE" w:rsidRPr="00E56D96" w:rsidRDefault="00CA7DDE" w:rsidP="00CA7DDE">
      <w:pPr>
        <w:shd w:val="clear" w:color="auto" w:fill="FFFFFF" w:themeFill="background1"/>
        <w:ind w:left="5040"/>
        <w:jc w:val="right"/>
        <w:rPr>
          <w:lang w:val="lv-LV"/>
        </w:rPr>
      </w:pPr>
      <w:r w:rsidRPr="00E56D96">
        <w:rPr>
          <w:lang w:val="lv-LV"/>
        </w:rPr>
        <w:t xml:space="preserve">       201</w:t>
      </w:r>
      <w:r>
        <w:rPr>
          <w:lang w:val="lv-LV"/>
        </w:rPr>
        <w:t>8</w:t>
      </w:r>
      <w:r w:rsidRPr="00E56D96">
        <w:rPr>
          <w:lang w:val="lv-LV"/>
        </w:rPr>
        <w:t xml:space="preserve">. gada </w:t>
      </w:r>
      <w:r w:rsidR="001F6A3F">
        <w:rPr>
          <w:lang w:val="lv-LV"/>
        </w:rPr>
        <w:t>24</w:t>
      </w:r>
      <w:r>
        <w:rPr>
          <w:lang w:val="lv-LV"/>
        </w:rPr>
        <w:t xml:space="preserve">. </w:t>
      </w:r>
      <w:r w:rsidR="001F6A3F">
        <w:rPr>
          <w:lang w:val="lv-LV"/>
        </w:rPr>
        <w:t>aprīļa</w:t>
      </w:r>
      <w:r w:rsidRPr="00E56D96">
        <w:rPr>
          <w:lang w:val="lv-LV"/>
        </w:rPr>
        <w:t xml:space="preserve"> sēdē</w:t>
      </w:r>
    </w:p>
    <w:p w14:paraId="0CD4C380" w14:textId="62B4FA62" w:rsidR="00CA7DDE" w:rsidRPr="00E56D96" w:rsidRDefault="00CA7DDE" w:rsidP="00CA7DDE">
      <w:pPr>
        <w:shd w:val="clear" w:color="auto" w:fill="FFFFFF" w:themeFill="background1"/>
        <w:jc w:val="right"/>
        <w:rPr>
          <w:lang w:val="lv-LV"/>
        </w:rPr>
      </w:pPr>
      <w:r w:rsidRPr="00E56D96">
        <w:rPr>
          <w:lang w:val="lv-LV"/>
        </w:rPr>
        <w:t xml:space="preserve">Protokols Nr. </w:t>
      </w:r>
      <w:r w:rsidRPr="001F6A3F">
        <w:rPr>
          <w:lang w:val="lv-LV"/>
        </w:rPr>
        <w:t>27-201</w:t>
      </w:r>
      <w:r w:rsidR="001F6A3F" w:rsidRPr="001F6A3F">
        <w:rPr>
          <w:lang w:val="lv-LV"/>
        </w:rPr>
        <w:t>8</w:t>
      </w:r>
    </w:p>
    <w:p w14:paraId="595CCC4E" w14:textId="77777777" w:rsidR="00CA7DDE" w:rsidRPr="00E56D96" w:rsidRDefault="00CA7DDE" w:rsidP="00CA7DDE">
      <w:pPr>
        <w:jc w:val="center"/>
        <w:rPr>
          <w:b/>
          <w:sz w:val="32"/>
          <w:lang w:val="lv-LV"/>
        </w:rPr>
      </w:pPr>
    </w:p>
    <w:p w14:paraId="5816BF20" w14:textId="77777777" w:rsidR="00CA7DDE" w:rsidRPr="00E56D96" w:rsidRDefault="00CA7DDE" w:rsidP="00CA7DDE">
      <w:pPr>
        <w:jc w:val="center"/>
        <w:rPr>
          <w:b/>
          <w:sz w:val="32"/>
          <w:lang w:val="lv-LV"/>
        </w:rPr>
      </w:pPr>
    </w:p>
    <w:p w14:paraId="7BAF12F3" w14:textId="77777777" w:rsidR="00CA7DDE" w:rsidRDefault="00CA7DDE" w:rsidP="00CA7DDE">
      <w:pPr>
        <w:rPr>
          <w:b/>
          <w:sz w:val="32"/>
          <w:lang w:val="lv-LV"/>
        </w:rPr>
      </w:pPr>
    </w:p>
    <w:p w14:paraId="0676FCCD" w14:textId="77777777" w:rsidR="00CA7DDE" w:rsidRDefault="00CA7DDE" w:rsidP="00CA7DDE">
      <w:pPr>
        <w:rPr>
          <w:b/>
          <w:sz w:val="32"/>
          <w:lang w:val="lv-LV"/>
        </w:rPr>
      </w:pPr>
    </w:p>
    <w:p w14:paraId="1DCCF627" w14:textId="77777777" w:rsidR="00CA7DDE" w:rsidRDefault="00CA7DDE" w:rsidP="00CA7DDE">
      <w:pPr>
        <w:rPr>
          <w:b/>
          <w:sz w:val="32"/>
          <w:lang w:val="lv-LV"/>
        </w:rPr>
      </w:pPr>
    </w:p>
    <w:p w14:paraId="5B0BFA0D" w14:textId="77777777" w:rsidR="00CA7DDE" w:rsidRDefault="00CA7DDE" w:rsidP="00CA7DDE">
      <w:pPr>
        <w:rPr>
          <w:b/>
          <w:sz w:val="32"/>
          <w:lang w:val="lv-LV"/>
        </w:rPr>
      </w:pPr>
    </w:p>
    <w:p w14:paraId="7584B44A" w14:textId="77777777" w:rsidR="00CA7DDE" w:rsidRPr="00E56D96" w:rsidRDefault="00CA7DDE" w:rsidP="00CA7DDE">
      <w:pPr>
        <w:rPr>
          <w:b/>
          <w:sz w:val="32"/>
          <w:lang w:val="lv-LV"/>
        </w:rPr>
      </w:pPr>
    </w:p>
    <w:p w14:paraId="7F05667A" w14:textId="77777777" w:rsidR="00CA7DDE" w:rsidRPr="00E56D96" w:rsidRDefault="00CA7DDE" w:rsidP="00CA7DDE">
      <w:pPr>
        <w:jc w:val="center"/>
        <w:rPr>
          <w:lang w:val="lv-LV"/>
        </w:rPr>
      </w:pPr>
      <w:r w:rsidRPr="00E56D96">
        <w:rPr>
          <w:lang w:val="lv-LV"/>
        </w:rPr>
        <w:t>Rīgā</w:t>
      </w:r>
    </w:p>
    <w:p w14:paraId="0D39503B" w14:textId="77777777" w:rsidR="00CA7DDE" w:rsidRDefault="00CA7DDE" w:rsidP="00CA7DDE">
      <w:pPr>
        <w:jc w:val="center"/>
        <w:rPr>
          <w:lang w:val="lv-LV"/>
        </w:rPr>
      </w:pPr>
      <w:r w:rsidRPr="00E56D96">
        <w:rPr>
          <w:lang w:val="lv-LV"/>
        </w:rPr>
        <w:t>201</w:t>
      </w:r>
      <w:r>
        <w:rPr>
          <w:lang w:val="lv-LV"/>
        </w:rPr>
        <w:t>8</w:t>
      </w:r>
    </w:p>
    <w:p w14:paraId="6AC7AF4A" w14:textId="77777777" w:rsidR="00CA7DDE" w:rsidRDefault="00CA7DDE" w:rsidP="00CA7DDE">
      <w:pPr>
        <w:jc w:val="center"/>
        <w:rPr>
          <w:lang w:val="lv-LV"/>
        </w:rPr>
      </w:pPr>
    </w:p>
    <w:p w14:paraId="099C8B25" w14:textId="77777777" w:rsidR="00CA7DDE" w:rsidRDefault="00CA7DDE" w:rsidP="00CA7DDE">
      <w:pPr>
        <w:jc w:val="center"/>
        <w:rPr>
          <w:lang w:val="lv-LV"/>
        </w:rPr>
      </w:pPr>
    </w:p>
    <w:p w14:paraId="5592B539" w14:textId="14D4DB7B" w:rsidR="00CA7DDE" w:rsidRPr="00B05577" w:rsidRDefault="00CA7DDE" w:rsidP="00CA7DDE">
      <w:pPr>
        <w:jc w:val="both"/>
        <w:rPr>
          <w:b/>
          <w:sz w:val="23"/>
          <w:szCs w:val="23"/>
          <w:lang w:val="lv-LV"/>
        </w:rPr>
      </w:pPr>
      <w:r w:rsidRPr="00E56D96">
        <w:rPr>
          <w:b/>
          <w:lang w:val="lv-LV"/>
        </w:rPr>
        <w:t xml:space="preserve">1. </w:t>
      </w:r>
      <w:r w:rsidRPr="00B05577">
        <w:rPr>
          <w:b/>
          <w:sz w:val="23"/>
          <w:szCs w:val="23"/>
          <w:lang w:val="lv-LV"/>
        </w:rPr>
        <w:t xml:space="preserve">Iepirkuma identifikācijas numurs: LV </w:t>
      </w:r>
      <w:r w:rsidRPr="00B05577">
        <w:rPr>
          <w:b/>
          <w:bCs/>
          <w:sz w:val="23"/>
          <w:szCs w:val="23"/>
          <w:lang w:val="lv-LV"/>
        </w:rPr>
        <w:t>KĶI</w:t>
      </w:r>
      <w:r w:rsidR="00A035B5">
        <w:rPr>
          <w:b/>
          <w:bCs/>
          <w:sz w:val="23"/>
          <w:szCs w:val="23"/>
          <w:lang w:val="lv-LV"/>
        </w:rPr>
        <w:t xml:space="preserve"> </w:t>
      </w:r>
      <w:r w:rsidRPr="00B05577">
        <w:rPr>
          <w:b/>
          <w:bCs/>
          <w:sz w:val="23"/>
          <w:szCs w:val="23"/>
          <w:lang w:val="lv-LV"/>
        </w:rPr>
        <w:t>201</w:t>
      </w:r>
      <w:r>
        <w:rPr>
          <w:b/>
          <w:bCs/>
          <w:sz w:val="23"/>
          <w:szCs w:val="23"/>
          <w:lang w:val="lv-LV"/>
        </w:rPr>
        <w:t>8</w:t>
      </w:r>
      <w:r w:rsidRPr="00B05577">
        <w:rPr>
          <w:b/>
          <w:bCs/>
          <w:sz w:val="23"/>
          <w:szCs w:val="23"/>
          <w:lang w:val="lv-LV"/>
        </w:rPr>
        <w:t>/</w:t>
      </w:r>
      <w:r w:rsidR="00993AA2">
        <w:rPr>
          <w:b/>
          <w:bCs/>
          <w:sz w:val="23"/>
          <w:szCs w:val="23"/>
          <w:lang w:val="lv-LV"/>
        </w:rPr>
        <w:t>4</w:t>
      </w:r>
    </w:p>
    <w:p w14:paraId="783F410B" w14:textId="77777777" w:rsidR="00CA7DDE" w:rsidRPr="00B05577" w:rsidRDefault="00CA7DDE" w:rsidP="00CA7DDE">
      <w:pPr>
        <w:numPr>
          <w:ilvl w:val="0"/>
          <w:numId w:val="1"/>
        </w:numPr>
        <w:ind w:left="0" w:firstLine="0"/>
        <w:jc w:val="both"/>
        <w:rPr>
          <w:b/>
          <w:sz w:val="23"/>
          <w:szCs w:val="23"/>
          <w:lang w:val="lv-LV"/>
        </w:rPr>
      </w:pPr>
      <w:r w:rsidRPr="00B05577">
        <w:rPr>
          <w:b/>
          <w:sz w:val="23"/>
          <w:szCs w:val="23"/>
          <w:lang w:val="lv-LV"/>
        </w:rPr>
        <w:t>Pasūtītājs:</w:t>
      </w:r>
    </w:p>
    <w:p w14:paraId="2DAF2E12"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Pasūtītājs ir </w:t>
      </w:r>
      <w:r w:rsidRPr="00BB7271">
        <w:rPr>
          <w:sz w:val="23"/>
          <w:szCs w:val="23"/>
          <w:lang w:val="lv-LV"/>
        </w:rPr>
        <w:t xml:space="preserve">Latvijas Valsts koksnes ķīmijas institūts </w:t>
      </w:r>
      <w:r>
        <w:rPr>
          <w:sz w:val="23"/>
          <w:szCs w:val="23"/>
          <w:lang w:val="lv-LV"/>
        </w:rPr>
        <w:t>(</w:t>
      </w:r>
      <w:r w:rsidRPr="00B05577">
        <w:rPr>
          <w:sz w:val="23"/>
          <w:szCs w:val="23"/>
          <w:lang w:val="lv-LV"/>
        </w:rPr>
        <w:t>LV KĶI</w:t>
      </w:r>
      <w:r>
        <w:rPr>
          <w:sz w:val="23"/>
          <w:szCs w:val="23"/>
          <w:lang w:val="lv-LV"/>
        </w:rPr>
        <w:t>)</w:t>
      </w:r>
      <w:r w:rsidRPr="00B05577">
        <w:rPr>
          <w:sz w:val="23"/>
          <w:szCs w:val="23"/>
          <w:lang w:val="lv-LV"/>
        </w:rPr>
        <w:t>, zinātniskās institūcijas reģistrācijas apliecība Nr. 181049.</w:t>
      </w:r>
    </w:p>
    <w:p w14:paraId="348731BF"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Pasūtītāja adrese: Dzērbenes iela 27, Rīga, LV – 1006.</w:t>
      </w:r>
    </w:p>
    <w:p w14:paraId="418C319F"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E-pasta adrese: </w:t>
      </w:r>
      <w:hyperlink r:id="rId8" w:history="1">
        <w:r w:rsidRPr="00B05577">
          <w:rPr>
            <w:rStyle w:val="Hyperlink"/>
            <w:sz w:val="23"/>
            <w:szCs w:val="23"/>
            <w:lang w:val="lv-LV"/>
          </w:rPr>
          <w:t>koks@edi.lv</w:t>
        </w:r>
      </w:hyperlink>
      <w:r w:rsidRPr="00B05577">
        <w:rPr>
          <w:sz w:val="23"/>
          <w:szCs w:val="23"/>
          <w:lang w:val="lv-LV"/>
        </w:rPr>
        <w:t xml:space="preserve">. </w:t>
      </w:r>
    </w:p>
    <w:p w14:paraId="3A58744F"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Pasūtītāja rekvizīti: Nodokļu maksātāja reģ. Nr. LV 90002128378, 28.04.2006; Valsts kase, Konts: LV18TREL9154476000000; tālr. 67553063; fakss – 67550635.</w:t>
      </w:r>
    </w:p>
    <w:p w14:paraId="6E72C27A"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Kontaktpersona, kas pilnvarota sniegt paskaidrojumus par konkursa nolikumu:</w:t>
      </w:r>
    </w:p>
    <w:p w14:paraId="439BC2F9" w14:textId="77777777" w:rsidR="00CA7DDE" w:rsidRDefault="00CA7DDE" w:rsidP="00CA7DDE">
      <w:pPr>
        <w:jc w:val="both"/>
        <w:rPr>
          <w:sz w:val="23"/>
          <w:szCs w:val="23"/>
          <w:lang w:val="lv-LV"/>
        </w:rPr>
      </w:pPr>
      <w:r w:rsidRPr="00B05577">
        <w:rPr>
          <w:sz w:val="23"/>
          <w:szCs w:val="23"/>
          <w:lang w:val="lv-LV"/>
        </w:rPr>
        <w:t>LV KĶI iepirkumu komisijas se</w:t>
      </w:r>
      <w:r>
        <w:rPr>
          <w:sz w:val="23"/>
          <w:szCs w:val="23"/>
          <w:lang w:val="lv-LV"/>
        </w:rPr>
        <w:t>kretāre I. Ušacka tel. 29161828.</w:t>
      </w:r>
    </w:p>
    <w:p w14:paraId="49939FA6" w14:textId="77777777" w:rsidR="00CA7DDE" w:rsidRPr="00BB7271" w:rsidRDefault="00CA7DDE" w:rsidP="00CA7DDE">
      <w:pPr>
        <w:numPr>
          <w:ilvl w:val="1"/>
          <w:numId w:val="2"/>
        </w:numPr>
        <w:ind w:left="0" w:firstLine="0"/>
        <w:jc w:val="both"/>
        <w:rPr>
          <w:sz w:val="23"/>
          <w:szCs w:val="23"/>
          <w:lang w:val="lv-LV"/>
        </w:rPr>
      </w:pPr>
      <w:r w:rsidRPr="00BB7271">
        <w:rPr>
          <w:b/>
          <w:bCs/>
          <w:sz w:val="22"/>
          <w:szCs w:val="22"/>
          <w:lang w:val="lv-LV"/>
        </w:rPr>
        <w:t>Komisija</w:t>
      </w:r>
    </w:p>
    <w:p w14:paraId="3F60914D" w14:textId="77777777" w:rsidR="00CA7DDE" w:rsidRPr="00BB7271" w:rsidRDefault="00CA7DDE" w:rsidP="00CA7DDE">
      <w:pPr>
        <w:autoSpaceDE w:val="0"/>
        <w:spacing w:line="100" w:lineRule="atLeast"/>
        <w:jc w:val="both"/>
        <w:rPr>
          <w:i/>
          <w:iCs/>
          <w:sz w:val="23"/>
          <w:szCs w:val="23"/>
          <w:lang w:val="lv-LV"/>
        </w:rPr>
      </w:pPr>
      <w:r w:rsidRPr="00BB7271">
        <w:rPr>
          <w:i/>
          <w:iCs/>
          <w:sz w:val="23"/>
          <w:szCs w:val="23"/>
          <w:lang w:val="lv-LV"/>
        </w:rPr>
        <w:t>Iepirkuma procedūru veic ar rīkojumu par Latvijas Valsts koksnes ķīmijas institūta pastāvīgās iepirkuma komisijas izveidi 18.04.2017 Nr. 16 izveidotā Iepirkuma komisija (</w:t>
      </w:r>
      <w:r w:rsidRPr="00BB7271">
        <w:rPr>
          <w:i/>
          <w:sz w:val="23"/>
          <w:szCs w:val="23"/>
          <w:lang w:val="lv-LV"/>
        </w:rPr>
        <w:t xml:space="preserve">turpmāk – </w:t>
      </w:r>
      <w:r w:rsidRPr="00BB7271">
        <w:rPr>
          <w:i/>
          <w:iCs/>
          <w:sz w:val="23"/>
          <w:szCs w:val="23"/>
          <w:lang w:val="lv-LV"/>
        </w:rPr>
        <w:t>Komisija):</w:t>
      </w:r>
    </w:p>
    <w:p w14:paraId="76B30352" w14:textId="77777777" w:rsidR="00CA7DDE" w:rsidRPr="00BB7271" w:rsidRDefault="00CA7DDE" w:rsidP="00CA7DDE">
      <w:pPr>
        <w:autoSpaceDE w:val="0"/>
        <w:spacing w:line="100" w:lineRule="atLeast"/>
        <w:ind w:left="709"/>
        <w:jc w:val="both"/>
        <w:rPr>
          <w:iCs/>
          <w:sz w:val="23"/>
          <w:szCs w:val="23"/>
          <w:lang w:val="lv-LV"/>
        </w:rPr>
      </w:pPr>
      <w:r w:rsidRPr="00BB7271">
        <w:rPr>
          <w:iCs/>
          <w:sz w:val="23"/>
          <w:szCs w:val="23"/>
          <w:lang w:val="lv-LV"/>
        </w:rPr>
        <w:t>Komisijas priekšsēdētājs – vadošais pētnieks Aivars Žūriņš;</w:t>
      </w:r>
    </w:p>
    <w:p w14:paraId="4C936483" w14:textId="77777777" w:rsidR="00CA7DDE" w:rsidRPr="00BB7271" w:rsidRDefault="00CA7DDE" w:rsidP="00CA7DDE">
      <w:pPr>
        <w:autoSpaceDE w:val="0"/>
        <w:spacing w:line="100" w:lineRule="atLeast"/>
        <w:ind w:left="709"/>
        <w:jc w:val="both"/>
        <w:rPr>
          <w:iCs/>
          <w:sz w:val="23"/>
          <w:szCs w:val="23"/>
          <w:lang w:val="lv-LV"/>
        </w:rPr>
      </w:pPr>
      <w:r w:rsidRPr="00BB7271">
        <w:rPr>
          <w:iCs/>
          <w:sz w:val="23"/>
          <w:szCs w:val="23"/>
          <w:lang w:val="lv-LV"/>
        </w:rPr>
        <w:t>Komisijas priekšsēdētāja vietnieks – pētnieks Viesturs Zeltiņš;</w:t>
      </w:r>
    </w:p>
    <w:p w14:paraId="4D83DC04" w14:textId="77777777" w:rsidR="00CA7DDE" w:rsidRPr="00BB7271" w:rsidRDefault="00CA7DDE" w:rsidP="00CA7DDE">
      <w:pPr>
        <w:autoSpaceDE w:val="0"/>
        <w:spacing w:line="100" w:lineRule="atLeast"/>
        <w:ind w:left="709"/>
        <w:jc w:val="both"/>
        <w:rPr>
          <w:iCs/>
          <w:sz w:val="23"/>
          <w:szCs w:val="23"/>
          <w:lang w:val="lv-LV"/>
        </w:rPr>
      </w:pPr>
      <w:r w:rsidRPr="00BB7271">
        <w:rPr>
          <w:iCs/>
          <w:sz w:val="23"/>
          <w:szCs w:val="23"/>
          <w:lang w:val="lv-LV"/>
        </w:rPr>
        <w:t>Komisijas locekļi:</w:t>
      </w:r>
    </w:p>
    <w:p w14:paraId="569C6AE8" w14:textId="77777777" w:rsidR="00CA7DDE" w:rsidRPr="00BB7271" w:rsidRDefault="00CA7DDE" w:rsidP="00CA7DDE">
      <w:pPr>
        <w:autoSpaceDE w:val="0"/>
        <w:spacing w:line="100" w:lineRule="atLeast"/>
        <w:ind w:left="709"/>
        <w:jc w:val="both"/>
        <w:rPr>
          <w:iCs/>
          <w:sz w:val="23"/>
          <w:szCs w:val="23"/>
          <w:lang w:val="lv-LV"/>
        </w:rPr>
      </w:pPr>
      <w:r w:rsidRPr="00BB7271">
        <w:rPr>
          <w:iCs/>
          <w:sz w:val="23"/>
          <w:szCs w:val="23"/>
          <w:lang w:val="lv-LV"/>
        </w:rPr>
        <w:t>Zinātniskās padomes priekšsēdētājs Bruno Andersons; Direktors Uģis Cābulis;</w:t>
      </w:r>
    </w:p>
    <w:p w14:paraId="49BE1DDF" w14:textId="77777777" w:rsidR="00CA7DDE" w:rsidRPr="00BB7271" w:rsidRDefault="00CA7DDE" w:rsidP="00CA7DDE">
      <w:pPr>
        <w:autoSpaceDE w:val="0"/>
        <w:spacing w:line="100" w:lineRule="atLeast"/>
        <w:ind w:left="709"/>
        <w:jc w:val="both"/>
        <w:rPr>
          <w:iCs/>
          <w:sz w:val="23"/>
          <w:szCs w:val="23"/>
          <w:lang w:val="lv-LV"/>
        </w:rPr>
      </w:pPr>
      <w:r w:rsidRPr="00BB7271">
        <w:rPr>
          <w:iCs/>
          <w:sz w:val="23"/>
          <w:szCs w:val="23"/>
          <w:lang w:val="lv-LV"/>
        </w:rPr>
        <w:t>Komisijas sekretārs: direktora vietniece saimnieciskos jautājumos Iveta Ušacka.</w:t>
      </w:r>
    </w:p>
    <w:p w14:paraId="1D8CDAD1" w14:textId="77777777" w:rsidR="00CA7DDE" w:rsidRPr="00B05577" w:rsidRDefault="00CA7DDE" w:rsidP="00CA7DDE">
      <w:pPr>
        <w:numPr>
          <w:ilvl w:val="0"/>
          <w:numId w:val="2"/>
        </w:numPr>
        <w:tabs>
          <w:tab w:val="clear" w:pos="1080"/>
          <w:tab w:val="num" w:pos="720"/>
        </w:tabs>
        <w:ind w:left="0" w:firstLine="0"/>
        <w:jc w:val="both"/>
        <w:rPr>
          <w:b/>
          <w:sz w:val="23"/>
          <w:szCs w:val="23"/>
          <w:lang w:val="lv-LV"/>
        </w:rPr>
      </w:pPr>
      <w:r w:rsidRPr="00B05577">
        <w:rPr>
          <w:b/>
          <w:sz w:val="23"/>
          <w:szCs w:val="23"/>
          <w:lang w:val="lv-LV"/>
        </w:rPr>
        <w:t>Iepirkuma priekšmets</w:t>
      </w:r>
    </w:p>
    <w:p w14:paraId="3FB33F7E" w14:textId="77777777" w:rsidR="00CA7DDE" w:rsidRPr="00B05577" w:rsidRDefault="00CA7DDE" w:rsidP="00CA7DDE">
      <w:pPr>
        <w:pStyle w:val="ListParagraph"/>
        <w:numPr>
          <w:ilvl w:val="1"/>
          <w:numId w:val="2"/>
        </w:numPr>
        <w:jc w:val="both"/>
        <w:rPr>
          <w:sz w:val="23"/>
          <w:szCs w:val="23"/>
          <w:lang w:val="lv-LV"/>
        </w:rPr>
      </w:pPr>
      <w:r w:rsidRPr="00B05577">
        <w:rPr>
          <w:sz w:val="23"/>
          <w:szCs w:val="23"/>
          <w:lang w:val="lv-LV"/>
        </w:rPr>
        <w:t xml:space="preserve">Iepirkuma priekšmets ir: laboratorijas iekārtu </w:t>
      </w:r>
      <w:r>
        <w:rPr>
          <w:sz w:val="23"/>
          <w:szCs w:val="23"/>
          <w:lang w:val="lv-LV"/>
        </w:rPr>
        <w:t xml:space="preserve">un aprīkojuma </w:t>
      </w:r>
      <w:r w:rsidRPr="00B05577">
        <w:rPr>
          <w:sz w:val="23"/>
          <w:szCs w:val="23"/>
          <w:lang w:val="lv-LV"/>
        </w:rPr>
        <w:t xml:space="preserve">piegāde (CPV kodi: </w:t>
      </w:r>
      <w:hyperlink r:id="rId9" w:history="1">
        <w:r w:rsidRPr="00B05577">
          <w:rPr>
            <w:rStyle w:val="Hyperlink"/>
            <w:sz w:val="23"/>
            <w:szCs w:val="23"/>
            <w:lang w:val="lv-LV"/>
          </w:rPr>
          <w:t>38000000-5</w:t>
        </w:r>
      </w:hyperlink>
      <w:r w:rsidRPr="00B05577">
        <w:rPr>
          <w:sz w:val="23"/>
          <w:szCs w:val="23"/>
          <w:lang w:val="lv-LV"/>
        </w:rPr>
        <w:t>), saskaņā ar Nolikuma 2. pielikumā “Tehniskā specifikācija” noteiktajām prasībām</w:t>
      </w:r>
      <w:r>
        <w:rPr>
          <w:sz w:val="23"/>
          <w:szCs w:val="23"/>
          <w:lang w:val="lv-LV"/>
        </w:rPr>
        <w:t>.</w:t>
      </w:r>
      <w:r w:rsidRPr="00B05577">
        <w:rPr>
          <w:sz w:val="23"/>
          <w:szCs w:val="23"/>
          <w:lang w:val="lv-LV"/>
        </w:rPr>
        <w:t xml:space="preserve"> </w:t>
      </w:r>
    </w:p>
    <w:p w14:paraId="5A97AE1F" w14:textId="02B5C9DB" w:rsidR="00CA7DDE" w:rsidRDefault="00CA7DDE" w:rsidP="00CA7DDE">
      <w:pPr>
        <w:pStyle w:val="BodyTextIndent"/>
        <w:numPr>
          <w:ilvl w:val="1"/>
          <w:numId w:val="2"/>
        </w:numPr>
        <w:jc w:val="both"/>
        <w:rPr>
          <w:sz w:val="23"/>
          <w:szCs w:val="23"/>
          <w:lang w:val="lv-LV"/>
        </w:rPr>
      </w:pPr>
      <w:r w:rsidRPr="00B05577">
        <w:rPr>
          <w:bCs/>
          <w:sz w:val="23"/>
          <w:szCs w:val="23"/>
          <w:lang w:val="lv-LV"/>
        </w:rPr>
        <w:t xml:space="preserve">Iepirkums ir sadalīts </w:t>
      </w:r>
      <w:r w:rsidR="00E543E9">
        <w:rPr>
          <w:bCs/>
          <w:sz w:val="23"/>
          <w:szCs w:val="23"/>
          <w:lang w:val="lv-LV"/>
        </w:rPr>
        <w:t>3</w:t>
      </w:r>
      <w:r w:rsidRPr="00B05577">
        <w:rPr>
          <w:bCs/>
          <w:sz w:val="23"/>
          <w:szCs w:val="23"/>
          <w:lang w:val="lv-LV"/>
        </w:rPr>
        <w:t xml:space="preserve"> (</w:t>
      </w:r>
      <w:r w:rsidR="00E543E9">
        <w:rPr>
          <w:bCs/>
          <w:sz w:val="23"/>
          <w:szCs w:val="23"/>
          <w:lang w:val="lv-LV"/>
        </w:rPr>
        <w:t>trīs</w:t>
      </w:r>
      <w:r w:rsidRPr="00B05577">
        <w:rPr>
          <w:bCs/>
          <w:sz w:val="23"/>
          <w:szCs w:val="23"/>
          <w:lang w:val="lv-LV"/>
        </w:rPr>
        <w:t>) daļās</w:t>
      </w:r>
      <w:r>
        <w:rPr>
          <w:sz w:val="23"/>
          <w:szCs w:val="23"/>
          <w:lang w:val="lv-LV"/>
        </w:rPr>
        <w:t>:</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387"/>
        <w:gridCol w:w="2126"/>
      </w:tblGrid>
      <w:tr w:rsidR="00CA7DDE" w:rsidRPr="00676DE1" w14:paraId="4A9E11DB" w14:textId="77777777" w:rsidTr="00100B0B">
        <w:tc>
          <w:tcPr>
            <w:tcW w:w="1412" w:type="dxa"/>
          </w:tcPr>
          <w:p w14:paraId="07FFC3F1" w14:textId="77777777" w:rsidR="00CA7DDE" w:rsidRPr="00BB7271" w:rsidRDefault="00CA7DDE" w:rsidP="00710CB0">
            <w:pPr>
              <w:pStyle w:val="ListParagraph"/>
              <w:ind w:left="0"/>
              <w:jc w:val="both"/>
              <w:rPr>
                <w:b/>
                <w:sz w:val="20"/>
                <w:szCs w:val="20"/>
                <w:lang w:val="lv-LV"/>
              </w:rPr>
            </w:pPr>
            <w:r w:rsidRPr="00BB7271">
              <w:rPr>
                <w:b/>
                <w:sz w:val="20"/>
                <w:szCs w:val="20"/>
                <w:lang w:val="lv-LV"/>
              </w:rPr>
              <w:t>Daļas Nr.</w:t>
            </w:r>
          </w:p>
        </w:tc>
        <w:tc>
          <w:tcPr>
            <w:tcW w:w="5387" w:type="dxa"/>
          </w:tcPr>
          <w:p w14:paraId="7A0C9E82" w14:textId="77777777" w:rsidR="00CA7DDE" w:rsidRPr="00BB7271" w:rsidRDefault="00CA7DDE" w:rsidP="00710CB0">
            <w:pPr>
              <w:pStyle w:val="ListParagraph"/>
              <w:ind w:left="0"/>
              <w:jc w:val="both"/>
              <w:rPr>
                <w:b/>
                <w:sz w:val="20"/>
                <w:szCs w:val="20"/>
                <w:lang w:val="lv-LV"/>
              </w:rPr>
            </w:pPr>
            <w:r w:rsidRPr="00BB7271">
              <w:rPr>
                <w:b/>
                <w:sz w:val="20"/>
                <w:szCs w:val="20"/>
                <w:lang w:val="lv-LV"/>
              </w:rPr>
              <w:t>Nosaukums</w:t>
            </w:r>
          </w:p>
        </w:tc>
        <w:tc>
          <w:tcPr>
            <w:tcW w:w="2126" w:type="dxa"/>
          </w:tcPr>
          <w:p w14:paraId="5129D6A3" w14:textId="77777777" w:rsidR="00CA7DDE" w:rsidRPr="00201BCA" w:rsidRDefault="00CA7DDE" w:rsidP="00710CB0">
            <w:pPr>
              <w:pStyle w:val="ListParagraph"/>
              <w:ind w:left="0"/>
              <w:jc w:val="center"/>
              <w:rPr>
                <w:sz w:val="20"/>
                <w:szCs w:val="20"/>
                <w:lang w:val="lv-LV"/>
              </w:rPr>
            </w:pPr>
            <w:r w:rsidRPr="00201BCA">
              <w:rPr>
                <w:sz w:val="20"/>
                <w:szCs w:val="20"/>
                <w:lang w:val="lv-LV"/>
              </w:rPr>
              <w:t>Plānotā līgumcena</w:t>
            </w:r>
          </w:p>
          <w:p w14:paraId="4D1C1D55" w14:textId="77777777" w:rsidR="00CA7DDE" w:rsidRPr="00201BCA" w:rsidRDefault="00CA7DDE" w:rsidP="00710CB0">
            <w:pPr>
              <w:pStyle w:val="ListParagraph"/>
              <w:ind w:left="0"/>
              <w:jc w:val="center"/>
              <w:rPr>
                <w:b/>
                <w:sz w:val="20"/>
                <w:szCs w:val="20"/>
                <w:lang w:val="lv-LV"/>
              </w:rPr>
            </w:pPr>
            <w:r w:rsidRPr="00201BCA">
              <w:rPr>
                <w:sz w:val="20"/>
                <w:szCs w:val="20"/>
                <w:lang w:val="lv-LV"/>
              </w:rPr>
              <w:t>EUR bez PVN</w:t>
            </w:r>
          </w:p>
        </w:tc>
      </w:tr>
      <w:tr w:rsidR="00CA7DDE" w:rsidRPr="003B743B" w14:paraId="72F398A6" w14:textId="77777777" w:rsidTr="00100B0B">
        <w:tc>
          <w:tcPr>
            <w:tcW w:w="1412" w:type="dxa"/>
          </w:tcPr>
          <w:p w14:paraId="2D1FDF71" w14:textId="77777777" w:rsidR="00CA7DDE" w:rsidRPr="00BB7271" w:rsidRDefault="00CA7DDE" w:rsidP="00710CB0">
            <w:pPr>
              <w:pStyle w:val="ListParagraph"/>
              <w:ind w:left="0"/>
              <w:jc w:val="both"/>
              <w:rPr>
                <w:b/>
                <w:sz w:val="20"/>
                <w:szCs w:val="20"/>
                <w:lang w:val="lv-LV"/>
              </w:rPr>
            </w:pPr>
            <w:r w:rsidRPr="00BB7271">
              <w:rPr>
                <w:b/>
                <w:sz w:val="20"/>
                <w:szCs w:val="20"/>
                <w:lang w:val="lv-LV"/>
              </w:rPr>
              <w:t>1. daļa</w:t>
            </w:r>
          </w:p>
        </w:tc>
        <w:tc>
          <w:tcPr>
            <w:tcW w:w="5387" w:type="dxa"/>
            <w:shd w:val="clear" w:color="auto" w:fill="FFFFFF" w:themeFill="background1"/>
          </w:tcPr>
          <w:p w14:paraId="3ACBC692" w14:textId="77777777" w:rsidR="00CA7DDE" w:rsidRPr="00CA7DDE" w:rsidRDefault="003B743B" w:rsidP="003B743B">
            <w:pPr>
              <w:pStyle w:val="ListParagraph"/>
              <w:ind w:left="0"/>
              <w:jc w:val="both"/>
              <w:rPr>
                <w:sz w:val="20"/>
                <w:szCs w:val="20"/>
                <w:highlight w:val="yellow"/>
                <w:lang w:val="lv-LV"/>
              </w:rPr>
            </w:pPr>
            <w:r w:rsidRPr="003B743B">
              <w:rPr>
                <w:sz w:val="20"/>
                <w:szCs w:val="20"/>
                <w:lang w:val="lv-LV"/>
              </w:rPr>
              <w:t>Destilācijas iekārta</w:t>
            </w:r>
            <w:r>
              <w:rPr>
                <w:sz w:val="20"/>
                <w:szCs w:val="20"/>
                <w:lang w:val="lv-LV"/>
              </w:rPr>
              <w:t xml:space="preserve"> ar </w:t>
            </w:r>
            <w:r w:rsidRPr="003B743B">
              <w:rPr>
                <w:sz w:val="20"/>
                <w:szCs w:val="20"/>
                <w:lang w:val="lv-LV"/>
              </w:rPr>
              <w:t>vakuumsūk</w:t>
            </w:r>
            <w:r>
              <w:rPr>
                <w:sz w:val="20"/>
                <w:szCs w:val="20"/>
                <w:lang w:val="lv-LV"/>
              </w:rPr>
              <w:t>ni</w:t>
            </w:r>
          </w:p>
        </w:tc>
        <w:tc>
          <w:tcPr>
            <w:tcW w:w="2126" w:type="dxa"/>
            <w:shd w:val="clear" w:color="auto" w:fill="FFFFFF" w:themeFill="background1"/>
          </w:tcPr>
          <w:p w14:paraId="368DA4AF" w14:textId="77777777" w:rsidR="00CA7DDE" w:rsidRPr="00201BCA" w:rsidRDefault="00201BCA" w:rsidP="00710CB0">
            <w:pPr>
              <w:pStyle w:val="ListParagraph"/>
              <w:ind w:left="0"/>
              <w:jc w:val="center"/>
              <w:rPr>
                <w:sz w:val="20"/>
                <w:szCs w:val="20"/>
                <w:lang w:val="lv-LV"/>
              </w:rPr>
            </w:pPr>
            <w:r w:rsidRPr="00201BCA">
              <w:rPr>
                <w:sz w:val="20"/>
                <w:szCs w:val="20"/>
                <w:lang w:val="lv-LV"/>
              </w:rPr>
              <w:t>15000.00</w:t>
            </w:r>
          </w:p>
        </w:tc>
      </w:tr>
      <w:tr w:rsidR="00CA7DDE" w:rsidRPr="00BB7271" w14:paraId="685C506F" w14:textId="77777777" w:rsidTr="00100B0B">
        <w:tc>
          <w:tcPr>
            <w:tcW w:w="1412" w:type="dxa"/>
          </w:tcPr>
          <w:p w14:paraId="063418A9" w14:textId="77777777" w:rsidR="00CA7DDE" w:rsidRPr="00BB7271" w:rsidRDefault="00CA7DDE" w:rsidP="00710CB0">
            <w:pPr>
              <w:pStyle w:val="ListParagraph"/>
              <w:ind w:left="0"/>
              <w:jc w:val="both"/>
              <w:rPr>
                <w:b/>
                <w:sz w:val="20"/>
                <w:szCs w:val="20"/>
                <w:lang w:val="lv-LV"/>
              </w:rPr>
            </w:pPr>
            <w:r w:rsidRPr="00BB7271">
              <w:rPr>
                <w:b/>
                <w:sz w:val="20"/>
                <w:szCs w:val="20"/>
                <w:lang w:val="lv-LV"/>
              </w:rPr>
              <w:t>2. daļa</w:t>
            </w:r>
          </w:p>
        </w:tc>
        <w:tc>
          <w:tcPr>
            <w:tcW w:w="5387" w:type="dxa"/>
            <w:shd w:val="clear" w:color="auto" w:fill="FFFFFF" w:themeFill="background1"/>
          </w:tcPr>
          <w:p w14:paraId="17A2C4B8" w14:textId="77777777" w:rsidR="00CA7DDE" w:rsidRPr="00100B0B" w:rsidRDefault="00100B0B" w:rsidP="00710CB0">
            <w:pPr>
              <w:pStyle w:val="ListParagraph"/>
              <w:ind w:left="0"/>
              <w:jc w:val="both"/>
              <w:rPr>
                <w:sz w:val="20"/>
                <w:szCs w:val="20"/>
                <w:highlight w:val="yellow"/>
                <w:lang w:val="lv-LV"/>
              </w:rPr>
            </w:pPr>
            <w:r w:rsidRPr="00100B0B">
              <w:rPr>
                <w:sz w:val="20"/>
                <w:szCs w:val="20"/>
                <w:lang w:val="lv-LV"/>
              </w:rPr>
              <w:t>Apr</w:t>
            </w:r>
            <w:r>
              <w:rPr>
                <w:sz w:val="20"/>
                <w:szCs w:val="20"/>
                <w:lang w:val="lv-LV"/>
              </w:rPr>
              <w:t>īkojums Re</w:t>
            </w:r>
            <w:r w:rsidRPr="00100B0B">
              <w:rPr>
                <w:sz w:val="20"/>
                <w:szCs w:val="20"/>
                <w:lang w:val="lv-LV"/>
              </w:rPr>
              <w:t>tch PM 100 dzirnavām</w:t>
            </w:r>
          </w:p>
        </w:tc>
        <w:tc>
          <w:tcPr>
            <w:tcW w:w="2126" w:type="dxa"/>
            <w:shd w:val="clear" w:color="auto" w:fill="FFFFFF" w:themeFill="background1"/>
          </w:tcPr>
          <w:p w14:paraId="5A617898" w14:textId="77777777" w:rsidR="00CA7DDE" w:rsidRPr="00100B0B" w:rsidRDefault="003C1B81" w:rsidP="00710CB0">
            <w:pPr>
              <w:pStyle w:val="ListParagraph"/>
              <w:ind w:left="0"/>
              <w:jc w:val="center"/>
              <w:rPr>
                <w:sz w:val="20"/>
                <w:szCs w:val="20"/>
                <w:highlight w:val="yellow"/>
                <w:lang w:val="lv-LV"/>
              </w:rPr>
            </w:pPr>
            <w:r>
              <w:rPr>
                <w:sz w:val="20"/>
                <w:szCs w:val="20"/>
                <w:lang w:val="lv-LV"/>
              </w:rPr>
              <w:t>6000.00</w:t>
            </w:r>
          </w:p>
        </w:tc>
      </w:tr>
      <w:tr w:rsidR="00FE5FD0" w:rsidRPr="00BB7271" w14:paraId="0B2BB6F8" w14:textId="77777777" w:rsidTr="00100B0B">
        <w:tc>
          <w:tcPr>
            <w:tcW w:w="1412" w:type="dxa"/>
          </w:tcPr>
          <w:p w14:paraId="0EF7F7FD" w14:textId="65359C06" w:rsidR="00FE5FD0" w:rsidRPr="00FE5FD0" w:rsidRDefault="00FE5FD0" w:rsidP="00FE5FD0">
            <w:pPr>
              <w:jc w:val="both"/>
              <w:rPr>
                <w:b/>
                <w:sz w:val="20"/>
                <w:szCs w:val="20"/>
                <w:lang w:val="lv-LV"/>
              </w:rPr>
            </w:pPr>
            <w:r>
              <w:rPr>
                <w:b/>
                <w:sz w:val="20"/>
                <w:szCs w:val="20"/>
                <w:lang w:val="lv-LV"/>
              </w:rPr>
              <w:t>3. daļa</w:t>
            </w:r>
          </w:p>
        </w:tc>
        <w:tc>
          <w:tcPr>
            <w:tcW w:w="5387" w:type="dxa"/>
            <w:shd w:val="clear" w:color="auto" w:fill="FFFFFF" w:themeFill="background1"/>
          </w:tcPr>
          <w:p w14:paraId="59F15E4E" w14:textId="395E6666" w:rsidR="00FE5FD0" w:rsidRPr="00100B0B" w:rsidRDefault="00FE5FD0" w:rsidP="00710CB0">
            <w:pPr>
              <w:pStyle w:val="ListParagraph"/>
              <w:ind w:left="0"/>
              <w:jc w:val="both"/>
              <w:rPr>
                <w:sz w:val="20"/>
                <w:szCs w:val="20"/>
                <w:lang w:val="lv-LV"/>
              </w:rPr>
            </w:pPr>
            <w:r>
              <w:rPr>
                <w:sz w:val="20"/>
                <w:szCs w:val="20"/>
                <w:lang w:val="lv-LV"/>
              </w:rPr>
              <w:t>Mitruma analizators</w:t>
            </w:r>
            <w:r w:rsidR="00A37437">
              <w:rPr>
                <w:sz w:val="20"/>
                <w:szCs w:val="20"/>
                <w:lang w:val="lv-LV"/>
              </w:rPr>
              <w:t xml:space="preserve"> (2 gab.)</w:t>
            </w:r>
          </w:p>
        </w:tc>
        <w:tc>
          <w:tcPr>
            <w:tcW w:w="2126" w:type="dxa"/>
            <w:shd w:val="clear" w:color="auto" w:fill="FFFFFF" w:themeFill="background1"/>
          </w:tcPr>
          <w:p w14:paraId="1BBBB56C" w14:textId="5E95DF76" w:rsidR="00FE5FD0" w:rsidRDefault="00A37437" w:rsidP="00710CB0">
            <w:pPr>
              <w:pStyle w:val="ListParagraph"/>
              <w:ind w:left="0"/>
              <w:jc w:val="center"/>
              <w:rPr>
                <w:sz w:val="20"/>
                <w:szCs w:val="20"/>
                <w:lang w:val="lv-LV"/>
              </w:rPr>
            </w:pPr>
            <w:r>
              <w:rPr>
                <w:sz w:val="20"/>
                <w:szCs w:val="20"/>
                <w:lang w:val="lv-LV"/>
              </w:rPr>
              <w:t>1700.00</w:t>
            </w:r>
          </w:p>
        </w:tc>
      </w:tr>
      <w:tr w:rsidR="00CA7DDE" w:rsidRPr="00BB7271" w14:paraId="2CECD028" w14:textId="77777777" w:rsidTr="00710CB0">
        <w:tc>
          <w:tcPr>
            <w:tcW w:w="6799" w:type="dxa"/>
            <w:gridSpan w:val="2"/>
          </w:tcPr>
          <w:p w14:paraId="38869DC6" w14:textId="77777777" w:rsidR="00CA7DDE" w:rsidRPr="00BB7271" w:rsidRDefault="00CA7DDE" w:rsidP="00710CB0">
            <w:pPr>
              <w:pStyle w:val="ListParagraph"/>
              <w:ind w:left="0"/>
              <w:jc w:val="right"/>
              <w:rPr>
                <w:bCs/>
                <w:sz w:val="20"/>
                <w:szCs w:val="20"/>
                <w:lang w:val="lv-LV"/>
              </w:rPr>
            </w:pPr>
            <w:r w:rsidRPr="00BB7271">
              <w:rPr>
                <w:bCs/>
                <w:sz w:val="20"/>
                <w:szCs w:val="20"/>
                <w:lang w:val="lv-LV"/>
              </w:rPr>
              <w:t>Kopā:</w:t>
            </w:r>
          </w:p>
        </w:tc>
        <w:tc>
          <w:tcPr>
            <w:tcW w:w="2126" w:type="dxa"/>
          </w:tcPr>
          <w:p w14:paraId="1F5F7A8A" w14:textId="178DCCA2" w:rsidR="00CA7DDE" w:rsidRPr="00BB7271" w:rsidRDefault="00A37437" w:rsidP="00710CB0">
            <w:pPr>
              <w:pStyle w:val="ListParagraph"/>
              <w:ind w:left="0"/>
              <w:jc w:val="center"/>
              <w:rPr>
                <w:sz w:val="20"/>
                <w:szCs w:val="20"/>
                <w:lang w:val="lv-LV"/>
              </w:rPr>
            </w:pPr>
            <w:r>
              <w:rPr>
                <w:sz w:val="20"/>
                <w:szCs w:val="20"/>
                <w:lang w:val="lv-LV"/>
              </w:rPr>
              <w:fldChar w:fldCharType="begin"/>
            </w:r>
            <w:r>
              <w:rPr>
                <w:sz w:val="20"/>
                <w:szCs w:val="20"/>
                <w:lang w:val="lv-LV"/>
              </w:rPr>
              <w:instrText xml:space="preserve"> =SUM(ABOVE) </w:instrText>
            </w:r>
            <w:r>
              <w:rPr>
                <w:sz w:val="20"/>
                <w:szCs w:val="20"/>
                <w:lang w:val="lv-LV"/>
              </w:rPr>
              <w:fldChar w:fldCharType="separate"/>
            </w:r>
            <w:r>
              <w:rPr>
                <w:noProof/>
                <w:sz w:val="20"/>
                <w:szCs w:val="20"/>
                <w:lang w:val="lv-LV"/>
              </w:rPr>
              <w:t>22700</w:t>
            </w:r>
            <w:r>
              <w:rPr>
                <w:sz w:val="20"/>
                <w:szCs w:val="20"/>
                <w:lang w:val="lv-LV"/>
              </w:rPr>
              <w:fldChar w:fldCharType="end"/>
            </w:r>
            <w:r w:rsidR="00100B0B">
              <w:rPr>
                <w:sz w:val="20"/>
                <w:szCs w:val="20"/>
                <w:lang w:val="lv-LV"/>
              </w:rPr>
              <w:t>.00</w:t>
            </w:r>
          </w:p>
        </w:tc>
      </w:tr>
    </w:tbl>
    <w:p w14:paraId="13FA6813" w14:textId="7C5F7A4B" w:rsidR="00CA7DDE" w:rsidRPr="00B05577" w:rsidRDefault="00CA7DDE" w:rsidP="00CA7DDE">
      <w:pPr>
        <w:pStyle w:val="BodyTextIndent"/>
        <w:ind w:left="360"/>
        <w:jc w:val="both"/>
        <w:rPr>
          <w:sz w:val="23"/>
          <w:szCs w:val="23"/>
          <w:lang w:val="lv-LV"/>
        </w:rPr>
      </w:pPr>
      <w:r w:rsidRPr="00B05577">
        <w:rPr>
          <w:sz w:val="23"/>
          <w:szCs w:val="23"/>
          <w:lang w:val="lv-LV"/>
        </w:rPr>
        <w:t xml:space="preserve"> Pretendents </w:t>
      </w:r>
      <w:r w:rsidR="001F36FF">
        <w:rPr>
          <w:sz w:val="23"/>
          <w:szCs w:val="23"/>
          <w:lang w:val="lv-LV"/>
        </w:rPr>
        <w:t>var iesniegt</w:t>
      </w:r>
      <w:r w:rsidRPr="00B05577">
        <w:rPr>
          <w:sz w:val="23"/>
          <w:szCs w:val="23"/>
          <w:lang w:val="lv-LV"/>
        </w:rPr>
        <w:t xml:space="preserve"> vienu piedāvājumu par vienu vai vairākām</w:t>
      </w:r>
      <w:r>
        <w:rPr>
          <w:sz w:val="23"/>
          <w:szCs w:val="23"/>
          <w:lang w:val="lv-LV"/>
        </w:rPr>
        <w:t xml:space="preserve"> </w:t>
      </w:r>
      <w:r w:rsidRPr="00B05577">
        <w:rPr>
          <w:sz w:val="23"/>
          <w:szCs w:val="23"/>
          <w:lang w:val="lv-LV"/>
        </w:rPr>
        <w:t>tehniskajā specifikācijā norādītajām daļām</w:t>
      </w:r>
      <w:r w:rsidR="000A0394">
        <w:rPr>
          <w:sz w:val="23"/>
          <w:szCs w:val="23"/>
          <w:lang w:val="lv-LV"/>
        </w:rPr>
        <w:t xml:space="preserve">, </w:t>
      </w:r>
      <w:r w:rsidR="000A0394" w:rsidRPr="00FE5FD0">
        <w:rPr>
          <w:sz w:val="23"/>
          <w:szCs w:val="23"/>
          <w:lang w:val="lv-LV"/>
        </w:rPr>
        <w:t>tai skaitā arī par visām daļām</w:t>
      </w:r>
      <w:r w:rsidRPr="00B05577">
        <w:rPr>
          <w:sz w:val="23"/>
          <w:szCs w:val="23"/>
          <w:lang w:val="lv-LV"/>
        </w:rPr>
        <w:t>. Piedāvājumam ir pilnībā jāatbilst tehniskajai specifikācijai. Pretendents nav tiesīgs interpretēt, grozīt vai sašaurināt pasūtītāja minimālās prasības, kas noteiktas Tehniskajā specifikācijā. Pēc piedāvājumu iesniegšanas pretendents savu piedāvājumu grozīt nevar. Piedāvājuma variantus iesniegt nevar.</w:t>
      </w:r>
    </w:p>
    <w:p w14:paraId="087756B4" w14:textId="77777777" w:rsidR="00CA7DDE" w:rsidRPr="00B05577" w:rsidRDefault="00CA7DDE" w:rsidP="0099772A">
      <w:pPr>
        <w:pStyle w:val="ListParagraph"/>
        <w:numPr>
          <w:ilvl w:val="0"/>
          <w:numId w:val="2"/>
        </w:numPr>
        <w:tabs>
          <w:tab w:val="clear" w:pos="1080"/>
          <w:tab w:val="num" w:pos="426"/>
        </w:tabs>
        <w:ind w:hanging="1080"/>
        <w:jc w:val="both"/>
        <w:rPr>
          <w:b/>
          <w:sz w:val="23"/>
          <w:szCs w:val="23"/>
          <w:lang w:val="lv-LV"/>
        </w:rPr>
      </w:pPr>
      <w:r w:rsidRPr="00B05577">
        <w:rPr>
          <w:b/>
          <w:sz w:val="23"/>
          <w:szCs w:val="23"/>
          <w:lang w:val="lv-LV"/>
        </w:rPr>
        <w:t>P</w:t>
      </w:r>
      <w:r w:rsidRPr="00B05577">
        <w:rPr>
          <w:b/>
          <w:bCs/>
          <w:sz w:val="23"/>
          <w:szCs w:val="23"/>
          <w:lang w:val="lv-LV"/>
        </w:rPr>
        <w:t xml:space="preserve">iedāvājumu iesniegšana </w:t>
      </w:r>
    </w:p>
    <w:p w14:paraId="6545FAE6" w14:textId="0C17C304" w:rsidR="00CA7DDE" w:rsidRPr="00B05577" w:rsidRDefault="00CA7DDE" w:rsidP="00CA7DDE">
      <w:pPr>
        <w:pStyle w:val="BodyTextIndent"/>
        <w:numPr>
          <w:ilvl w:val="1"/>
          <w:numId w:val="2"/>
        </w:numPr>
        <w:tabs>
          <w:tab w:val="left" w:pos="900"/>
        </w:tabs>
        <w:ind w:left="0" w:firstLine="0"/>
        <w:jc w:val="both"/>
        <w:rPr>
          <w:sz w:val="23"/>
          <w:szCs w:val="23"/>
          <w:lang w:val="lv-LV"/>
        </w:rPr>
      </w:pPr>
      <w:r w:rsidRPr="00B05577">
        <w:rPr>
          <w:sz w:val="23"/>
          <w:szCs w:val="23"/>
          <w:lang w:val="lv-LV"/>
        </w:rPr>
        <w:t xml:space="preserve">Piedāvājumus iesniedz Rīgā, Dzērbenes ielā 27, LV KĶI sekretariātā (227. telpa) darba dienās no plkst. 8:30 - 17:00 </w:t>
      </w:r>
      <w:r w:rsidRPr="00B05577">
        <w:rPr>
          <w:b/>
          <w:sz w:val="23"/>
          <w:szCs w:val="23"/>
          <w:lang w:val="lv-LV"/>
        </w:rPr>
        <w:t>līdz 201</w:t>
      </w:r>
      <w:r w:rsidR="0099772A">
        <w:rPr>
          <w:b/>
          <w:sz w:val="23"/>
          <w:szCs w:val="23"/>
          <w:lang w:val="lv-LV"/>
        </w:rPr>
        <w:t>8</w:t>
      </w:r>
      <w:r w:rsidRPr="00B05577">
        <w:rPr>
          <w:b/>
          <w:sz w:val="23"/>
          <w:szCs w:val="23"/>
          <w:lang w:val="lv-LV"/>
        </w:rPr>
        <w:t xml:space="preserve">. gada </w:t>
      </w:r>
      <w:r w:rsidR="00676DE1">
        <w:rPr>
          <w:b/>
          <w:sz w:val="23"/>
          <w:szCs w:val="23"/>
          <w:lang w:val="lv-LV"/>
        </w:rPr>
        <w:t>08. maija</w:t>
      </w:r>
      <w:r w:rsidRPr="00B05577">
        <w:rPr>
          <w:b/>
          <w:sz w:val="23"/>
          <w:szCs w:val="23"/>
          <w:lang w:val="lv-LV"/>
        </w:rPr>
        <w:t xml:space="preserve"> plkst. 11:00</w:t>
      </w:r>
      <w:r w:rsidRPr="00B05577">
        <w:rPr>
          <w:sz w:val="23"/>
          <w:szCs w:val="23"/>
          <w:lang w:val="lv-LV"/>
        </w:rPr>
        <w:t>, personīgi vai atsūtot pa pastu. Pasta sūtījumam jābūt nogādātam šajā punktā norādītajā adresē līdz norādītajam termiņam. Piedāvājums, kas iesniegts pēc minētā termiņa, vērtēšanā nepiedalās un tiks atgriezts iesniedzējam.</w:t>
      </w:r>
    </w:p>
    <w:p w14:paraId="48B73CA5" w14:textId="77777777" w:rsidR="00CA7DDE" w:rsidRPr="00B05577" w:rsidRDefault="00CA7DDE" w:rsidP="00CA7DDE">
      <w:pPr>
        <w:numPr>
          <w:ilvl w:val="0"/>
          <w:numId w:val="2"/>
        </w:numPr>
        <w:ind w:left="0" w:firstLine="0"/>
        <w:jc w:val="both"/>
        <w:rPr>
          <w:b/>
          <w:sz w:val="23"/>
          <w:szCs w:val="23"/>
          <w:lang w:val="lv-LV"/>
        </w:rPr>
      </w:pPr>
      <w:r w:rsidRPr="00B05577">
        <w:rPr>
          <w:b/>
          <w:sz w:val="23"/>
          <w:szCs w:val="23"/>
          <w:lang w:val="lv-LV"/>
        </w:rPr>
        <w:t xml:space="preserve">Piedāvājuma noformēšana </w:t>
      </w:r>
    </w:p>
    <w:p w14:paraId="389E5FC8"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Piedāvājumā iekļautajiem dokumentiem jābūt skaidri salasāmiem, bez labojumiem. Piedāvājums jāsagatavo latviešu valodā, datordrukā. Citās valodās iesniegtajiem dokumentiem jāpievieno LR spēkā esošajos normatīvajos aktos noteiktajā kārtībā apliecināts tulkojums latviešu valodā. Piedāvājumā iekļautajiem dokumentiem ir jāatbilst Dokumentu juridiskā spēka likumam un MK noteikumiem Nr. 916 „Dokumentu izstrādāšanas un noformēšanas kārtība”. Pretendents iesniedz parakstītu piedāvājumu. Iesniedzot piedāvājumu, pretendents ir tiesīgs visu iesniegto dokumentu atvasinājumu un tulkojumu pareizību apliecināt ar vienu apliecinājumu (pie noteikuma, ja piedāvājums ir cauršūts vai caurauklots). </w:t>
      </w:r>
    </w:p>
    <w:p w14:paraId="2ECD4D54"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Piedāvājumam jābūt cauršūtam (cauršūšanas vai caurauklošanas tehnoloģijai jānovērš iespēja aizvietot piedāvājuma lapas), lapām jābūt sanumurētām un to numerācijai jāatbilst pievienotajam satura rādītājam. Ja Pretendents pievieno piedāvājumam reklāmas materiālus, brošūras, katalogus u.c., kas nav cauršūti, uz katra klāt pievienotā materiāla norādāms Pretendenta nosaukums.</w:t>
      </w:r>
    </w:p>
    <w:p w14:paraId="151C68E8"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Piedāvājumu var nogādāt pa pastu, kurjera pastu vai personiski.</w:t>
      </w:r>
    </w:p>
    <w:p w14:paraId="7DF15A81"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lastRenderedPageBreak/>
        <w:t xml:space="preserve">Piedāvājums jāiesniedz (jānogādā) tā, lai visi piedāvājumā iekļautie dati būtu aizsargāti - </w:t>
      </w:r>
      <w:r w:rsidRPr="00B05577">
        <w:rPr>
          <w:bCs/>
          <w:sz w:val="23"/>
          <w:szCs w:val="23"/>
          <w:lang w:val="lv-LV"/>
        </w:rPr>
        <w:t>slēgtā</w:t>
      </w:r>
      <w:r w:rsidRPr="00B05577">
        <w:rPr>
          <w:sz w:val="23"/>
          <w:szCs w:val="23"/>
          <w:lang w:val="lv-LV"/>
        </w:rPr>
        <w:t xml:space="preserve"> aploksnē. Ja Piedāvājums netiks noformēts atbilstoši iepriekš minētajai prasībai, tas tiks atgriezts Pretendentam, to nereģistrējot.</w:t>
      </w:r>
    </w:p>
    <w:p w14:paraId="2F29F8FB" w14:textId="77777777"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 Uz aploksnes jānorāda sekojoša informācija: </w:t>
      </w:r>
    </w:p>
    <w:p w14:paraId="7841813C" w14:textId="77777777" w:rsidR="00CA7DDE" w:rsidRPr="00B05577" w:rsidRDefault="00CA7DDE" w:rsidP="00CA7DDE">
      <w:pPr>
        <w:tabs>
          <w:tab w:val="num" w:pos="0"/>
        </w:tabs>
        <w:jc w:val="both"/>
        <w:rPr>
          <w:sz w:val="23"/>
          <w:szCs w:val="23"/>
          <w:lang w:val="lv-LV"/>
        </w:rPr>
      </w:pPr>
      <w:r w:rsidRPr="00B05577">
        <w:rPr>
          <w:sz w:val="23"/>
          <w:szCs w:val="23"/>
          <w:lang w:val="lv-LV"/>
        </w:rPr>
        <w:t>Latvijas Valsts koksnes ķīmijas institūtam,</w:t>
      </w:r>
    </w:p>
    <w:p w14:paraId="0407C2A7" w14:textId="77777777" w:rsidR="00CA7DDE" w:rsidRPr="00B05577" w:rsidRDefault="00CA7DDE" w:rsidP="00CA7DDE">
      <w:pPr>
        <w:tabs>
          <w:tab w:val="num" w:pos="0"/>
        </w:tabs>
        <w:jc w:val="both"/>
        <w:rPr>
          <w:sz w:val="23"/>
          <w:szCs w:val="23"/>
          <w:lang w:val="lv-LV"/>
        </w:rPr>
      </w:pPr>
      <w:r w:rsidRPr="00B05577">
        <w:rPr>
          <w:sz w:val="23"/>
          <w:szCs w:val="23"/>
          <w:lang w:val="lv-LV"/>
        </w:rPr>
        <w:t>Dzērbenes iela 27, Rīga, LV 1006;</w:t>
      </w:r>
    </w:p>
    <w:p w14:paraId="38C32ADA" w14:textId="77777777" w:rsidR="00CA7DDE" w:rsidRPr="00B05577" w:rsidRDefault="00CA7DDE" w:rsidP="00CA7DDE">
      <w:pPr>
        <w:tabs>
          <w:tab w:val="num" w:pos="0"/>
        </w:tabs>
        <w:jc w:val="both"/>
        <w:rPr>
          <w:sz w:val="23"/>
          <w:szCs w:val="23"/>
          <w:lang w:val="lv-LV"/>
        </w:rPr>
      </w:pPr>
      <w:r w:rsidRPr="00B05577">
        <w:rPr>
          <w:i/>
          <w:sz w:val="23"/>
          <w:szCs w:val="23"/>
          <w:lang w:val="lv-LV"/>
        </w:rPr>
        <w:t>Pretendenta nosaukums un adrese</w:t>
      </w:r>
      <w:r w:rsidRPr="00B05577">
        <w:rPr>
          <w:sz w:val="23"/>
          <w:szCs w:val="23"/>
          <w:lang w:val="lv-LV"/>
        </w:rPr>
        <w:t>;</w:t>
      </w:r>
    </w:p>
    <w:p w14:paraId="324FD127" w14:textId="77777777" w:rsidR="00CA7DDE" w:rsidRPr="00B05577" w:rsidRDefault="00CA7DDE" w:rsidP="00CA7DDE">
      <w:pPr>
        <w:tabs>
          <w:tab w:val="num" w:pos="0"/>
        </w:tabs>
        <w:jc w:val="both"/>
        <w:rPr>
          <w:sz w:val="23"/>
          <w:szCs w:val="23"/>
          <w:lang w:val="lv-LV"/>
        </w:rPr>
      </w:pPr>
      <w:r w:rsidRPr="00B05577">
        <w:rPr>
          <w:sz w:val="23"/>
          <w:szCs w:val="23"/>
          <w:lang w:val="lv-LV"/>
        </w:rPr>
        <w:t>Pretendenta kontaktinformācija (tālr, faksa Nr. e-pasta adrese)</w:t>
      </w:r>
    </w:p>
    <w:p w14:paraId="3B17847C" w14:textId="77777777" w:rsidR="00CA7DDE" w:rsidRPr="00B05577" w:rsidRDefault="00CA7DDE" w:rsidP="00CA7DDE">
      <w:pPr>
        <w:tabs>
          <w:tab w:val="num" w:pos="0"/>
        </w:tabs>
        <w:jc w:val="both"/>
        <w:rPr>
          <w:sz w:val="23"/>
          <w:szCs w:val="23"/>
          <w:lang w:val="lv-LV"/>
        </w:rPr>
      </w:pPr>
      <w:r w:rsidRPr="00B05577">
        <w:rPr>
          <w:i/>
          <w:sz w:val="23"/>
          <w:szCs w:val="23"/>
          <w:lang w:val="lv-LV"/>
        </w:rPr>
        <w:t>atzīme</w:t>
      </w:r>
      <w:r w:rsidRPr="00B05577">
        <w:rPr>
          <w:sz w:val="23"/>
          <w:szCs w:val="23"/>
          <w:lang w:val="lv-LV"/>
        </w:rPr>
        <w:t xml:space="preserve"> Iepirkumam </w:t>
      </w:r>
      <w:r w:rsidRPr="00B05577">
        <w:rPr>
          <w:b/>
          <w:sz w:val="23"/>
          <w:szCs w:val="23"/>
          <w:lang w:val="lv-LV"/>
        </w:rPr>
        <w:t>“</w:t>
      </w:r>
      <w:r w:rsidRPr="00B05577">
        <w:rPr>
          <w:b/>
          <w:i/>
          <w:sz w:val="23"/>
          <w:szCs w:val="23"/>
          <w:lang w:val="lv-LV"/>
        </w:rPr>
        <w:t>Iepirkuma nosaukums</w:t>
      </w:r>
      <w:r w:rsidRPr="00B05577">
        <w:rPr>
          <w:b/>
          <w:sz w:val="23"/>
          <w:szCs w:val="23"/>
          <w:lang w:val="lv-LV"/>
        </w:rPr>
        <w:t>”</w:t>
      </w:r>
      <w:r w:rsidRPr="00B05577">
        <w:rPr>
          <w:b/>
          <w:bCs/>
          <w:sz w:val="23"/>
          <w:szCs w:val="23"/>
          <w:lang w:val="lv-LV"/>
        </w:rPr>
        <w:t>;</w:t>
      </w:r>
    </w:p>
    <w:p w14:paraId="10424F2F" w14:textId="77777777" w:rsidR="00CA7DDE" w:rsidRPr="00B05577" w:rsidRDefault="00CA7DDE" w:rsidP="00CA7DDE">
      <w:pPr>
        <w:shd w:val="clear" w:color="auto" w:fill="FFFFFF" w:themeFill="background1"/>
        <w:tabs>
          <w:tab w:val="num" w:pos="0"/>
        </w:tabs>
        <w:jc w:val="both"/>
        <w:rPr>
          <w:sz w:val="23"/>
          <w:szCs w:val="23"/>
          <w:lang w:val="lv-LV"/>
        </w:rPr>
      </w:pPr>
      <w:r w:rsidRPr="00B05577">
        <w:rPr>
          <w:bCs/>
          <w:sz w:val="23"/>
          <w:szCs w:val="23"/>
          <w:lang w:val="lv-LV"/>
        </w:rPr>
        <w:t xml:space="preserve">Konkursa identifikācijas Nr. </w:t>
      </w:r>
      <w:r w:rsidRPr="00B05577">
        <w:rPr>
          <w:b/>
          <w:bCs/>
          <w:sz w:val="23"/>
          <w:szCs w:val="23"/>
          <w:lang w:val="lv-LV"/>
        </w:rPr>
        <w:t>LV</w:t>
      </w:r>
      <w:r w:rsidRPr="00B05577">
        <w:rPr>
          <w:bCs/>
          <w:sz w:val="23"/>
          <w:szCs w:val="23"/>
          <w:lang w:val="lv-LV"/>
        </w:rPr>
        <w:t xml:space="preserve"> </w:t>
      </w:r>
      <w:r w:rsidRPr="00B05577">
        <w:rPr>
          <w:b/>
          <w:bCs/>
          <w:sz w:val="23"/>
          <w:szCs w:val="23"/>
          <w:lang w:val="lv-LV"/>
        </w:rPr>
        <w:t>KĶI</w:t>
      </w:r>
      <w:r w:rsidR="0099772A">
        <w:rPr>
          <w:b/>
          <w:bCs/>
          <w:sz w:val="23"/>
          <w:szCs w:val="23"/>
          <w:lang w:val="lv-LV"/>
        </w:rPr>
        <w:t xml:space="preserve"> </w:t>
      </w:r>
      <w:r w:rsidRPr="00B05577">
        <w:rPr>
          <w:b/>
          <w:bCs/>
          <w:sz w:val="23"/>
          <w:szCs w:val="23"/>
          <w:lang w:val="lv-LV"/>
        </w:rPr>
        <w:t>201</w:t>
      </w:r>
      <w:r w:rsidR="0099772A">
        <w:rPr>
          <w:b/>
          <w:bCs/>
          <w:sz w:val="23"/>
          <w:szCs w:val="23"/>
          <w:lang w:val="lv-LV"/>
        </w:rPr>
        <w:t>8</w:t>
      </w:r>
      <w:r w:rsidRPr="00B05577">
        <w:rPr>
          <w:b/>
          <w:bCs/>
          <w:sz w:val="23"/>
          <w:szCs w:val="23"/>
          <w:lang w:val="lv-LV"/>
        </w:rPr>
        <w:t>/</w:t>
      </w:r>
      <w:r w:rsidRPr="00B05577">
        <w:rPr>
          <w:b/>
          <w:bCs/>
          <w:sz w:val="23"/>
          <w:szCs w:val="23"/>
          <w:shd w:val="clear" w:color="auto" w:fill="FFFFFF" w:themeFill="background1"/>
          <w:lang w:val="lv-LV"/>
        </w:rPr>
        <w:t>____</w:t>
      </w:r>
      <w:r w:rsidRPr="00B05577">
        <w:rPr>
          <w:sz w:val="23"/>
          <w:szCs w:val="23"/>
          <w:lang w:val="lv-LV"/>
        </w:rPr>
        <w:t>;</w:t>
      </w:r>
    </w:p>
    <w:p w14:paraId="5AE47226" w14:textId="77777777" w:rsidR="00CA7DDE" w:rsidRPr="00B05577" w:rsidRDefault="00CA7DDE" w:rsidP="00CA7DDE">
      <w:pPr>
        <w:tabs>
          <w:tab w:val="num" w:pos="0"/>
        </w:tabs>
        <w:jc w:val="both"/>
        <w:rPr>
          <w:sz w:val="23"/>
          <w:szCs w:val="23"/>
          <w:lang w:val="lv-LV"/>
        </w:rPr>
      </w:pPr>
      <w:r w:rsidRPr="00B05577">
        <w:rPr>
          <w:i/>
          <w:sz w:val="23"/>
          <w:szCs w:val="23"/>
          <w:lang w:val="lv-LV"/>
        </w:rPr>
        <w:t>atzīme</w:t>
      </w:r>
      <w:r w:rsidRPr="00B05577">
        <w:rPr>
          <w:sz w:val="23"/>
          <w:szCs w:val="23"/>
          <w:lang w:val="lv-LV"/>
        </w:rPr>
        <w:t xml:space="preserve"> “Neatvērt līdz ___.___.201_”.</w:t>
      </w:r>
    </w:p>
    <w:p w14:paraId="08FBFEDD" w14:textId="77777777" w:rsidR="00CA7DDE" w:rsidRPr="00FB7F09" w:rsidRDefault="00CA7DDE" w:rsidP="00FB7F09">
      <w:pPr>
        <w:numPr>
          <w:ilvl w:val="1"/>
          <w:numId w:val="2"/>
        </w:numPr>
        <w:ind w:left="0" w:firstLine="0"/>
        <w:jc w:val="both"/>
        <w:rPr>
          <w:sz w:val="23"/>
          <w:szCs w:val="23"/>
          <w:lang w:val="lv-LV"/>
        </w:rPr>
      </w:pPr>
      <w:r w:rsidRPr="00B05577">
        <w:rPr>
          <w:sz w:val="23"/>
          <w:szCs w:val="23"/>
          <w:lang w:val="lv-LV"/>
        </w:rPr>
        <w:t xml:space="preserve"> Pretendents sastāda piedāvājumu saskaņā ar nolikuma 2.pielikuma „Tehniskā specifikācija”</w:t>
      </w:r>
      <w:r w:rsidR="00FF389C">
        <w:rPr>
          <w:sz w:val="23"/>
          <w:szCs w:val="23"/>
          <w:lang w:val="lv-LV"/>
        </w:rPr>
        <w:t xml:space="preserve"> prasībām, atbilstoši 3. pielikumā </w:t>
      </w:r>
      <w:r w:rsidR="00FF389C" w:rsidRPr="00B05577">
        <w:rPr>
          <w:sz w:val="23"/>
          <w:szCs w:val="23"/>
          <w:lang w:val="lv-LV"/>
        </w:rPr>
        <w:t xml:space="preserve">„Tehniskais un finanšu piedāvājums” </w:t>
      </w:r>
      <w:r w:rsidRPr="00B05577">
        <w:rPr>
          <w:sz w:val="23"/>
          <w:szCs w:val="23"/>
          <w:lang w:val="lv-LV"/>
        </w:rPr>
        <w:t>dotajai veidnei.</w:t>
      </w:r>
      <w:r w:rsidR="00FB7F09">
        <w:rPr>
          <w:sz w:val="23"/>
          <w:szCs w:val="23"/>
          <w:lang w:val="lv-LV"/>
        </w:rPr>
        <w:t xml:space="preserve"> </w:t>
      </w:r>
      <w:r w:rsidR="00FB7F09" w:rsidRPr="00BB7271">
        <w:rPr>
          <w:sz w:val="23"/>
          <w:szCs w:val="23"/>
          <w:lang w:val="lv-LV"/>
        </w:rPr>
        <w:t>Pretendents var brīvi pievienot papildus materiālus par piedāvāto iepirkuma priekšmetu</w:t>
      </w:r>
      <w:r w:rsidR="00FB7F09">
        <w:rPr>
          <w:sz w:val="23"/>
          <w:szCs w:val="23"/>
          <w:lang w:val="lv-LV"/>
        </w:rPr>
        <w:t>.</w:t>
      </w:r>
    </w:p>
    <w:p w14:paraId="466D1CB5" w14:textId="65627888" w:rsidR="00CA7DDE" w:rsidRPr="00B05577" w:rsidRDefault="00CA7DDE" w:rsidP="00CA7DDE">
      <w:pPr>
        <w:numPr>
          <w:ilvl w:val="1"/>
          <w:numId w:val="2"/>
        </w:numPr>
        <w:ind w:left="0" w:firstLine="0"/>
        <w:jc w:val="both"/>
        <w:rPr>
          <w:sz w:val="23"/>
          <w:szCs w:val="23"/>
          <w:lang w:val="lv-LV"/>
        </w:rPr>
      </w:pPr>
      <w:r w:rsidRPr="00B05577">
        <w:rPr>
          <w:sz w:val="23"/>
          <w:szCs w:val="23"/>
          <w:lang w:val="lv-LV"/>
        </w:rPr>
        <w:t xml:space="preserve">Finanšu piedāvājumā piedāvātajā cenā jābūt iekļautām visām izmaksām, kas saistītas ar tehniskajā specifikācijā norādīto prasību izpildi, nodokļiem (izņemot PVN), nodevām, kā arī citām izmaksām līdz iepirkuma līguma izpildei. Piedāvājuma cenai jābūt izteiktai euro (EUR), piedāvājuma cena ir jāaprēķina un jānorāda ar precizitāti 2 (divas) zīmes aiz komata. Finanšu piedāvājums tiek sastādīts atbilstoši </w:t>
      </w:r>
      <w:r w:rsidR="00D25615">
        <w:rPr>
          <w:sz w:val="23"/>
          <w:szCs w:val="23"/>
          <w:lang w:val="lv-LV"/>
        </w:rPr>
        <w:t>3</w:t>
      </w:r>
      <w:r w:rsidRPr="00B05577">
        <w:rPr>
          <w:sz w:val="23"/>
          <w:szCs w:val="23"/>
          <w:lang w:val="lv-LV"/>
        </w:rPr>
        <w:t xml:space="preserve">. pielikumā norādītajai formai. Pretendentam ir jānodrošina konkursa piedāvātās cenas nemainīgums visā iepirkuma līguma izpildes gaitā. Iespējamā inflācija, tirgus apstākļu maiņa vai jebkuri citi apstākļi nevar būt par pamatu cenu paaugstināšanai, šo procesu radītās sekas Pretendentam ir jāprognozē un jāaprēķina, sastādot finanšu piedāvājumu. </w:t>
      </w:r>
      <w:bookmarkStart w:id="2" w:name="_Toc332108706"/>
    </w:p>
    <w:p w14:paraId="62F31CF9" w14:textId="77777777" w:rsidR="00CA7DDE" w:rsidRPr="00B05577" w:rsidRDefault="00CA7DDE" w:rsidP="00CA7DDE">
      <w:pPr>
        <w:ind w:left="426"/>
        <w:jc w:val="both"/>
        <w:rPr>
          <w:b/>
          <w:sz w:val="23"/>
          <w:szCs w:val="23"/>
          <w:lang w:val="lv-LV"/>
        </w:rPr>
      </w:pPr>
      <w:r w:rsidRPr="00B05577">
        <w:rPr>
          <w:b/>
          <w:sz w:val="23"/>
          <w:szCs w:val="23"/>
          <w:lang w:val="lv-LV"/>
        </w:rPr>
        <w:t xml:space="preserve">6. Pretendentu </w:t>
      </w:r>
      <w:bookmarkEnd w:id="2"/>
      <w:r w:rsidRPr="00B05577">
        <w:rPr>
          <w:b/>
          <w:sz w:val="23"/>
          <w:szCs w:val="23"/>
          <w:lang w:val="lv-LV"/>
        </w:rPr>
        <w:t>izslēgšanas noteikumi</w:t>
      </w:r>
    </w:p>
    <w:p w14:paraId="23AB78C4" w14:textId="77777777" w:rsidR="00CA7DDE" w:rsidRDefault="00CA7DDE" w:rsidP="00CA7DDE">
      <w:pPr>
        <w:pStyle w:val="naisf"/>
        <w:spacing w:before="0" w:after="0"/>
        <w:rPr>
          <w:sz w:val="23"/>
          <w:szCs w:val="23"/>
          <w:lang w:val="lv-LV"/>
        </w:rPr>
      </w:pPr>
      <w:r w:rsidRPr="00B05577">
        <w:rPr>
          <w:sz w:val="23"/>
          <w:szCs w:val="23"/>
          <w:lang w:val="lv-LV"/>
        </w:rPr>
        <w:t>6.1. Pasūtītājs izslēdz pretendentu</w:t>
      </w:r>
      <w:r w:rsidR="00FB7F09">
        <w:rPr>
          <w:sz w:val="23"/>
          <w:szCs w:val="23"/>
          <w:lang w:val="lv-LV"/>
        </w:rPr>
        <w:t>, kuram būtu piešķiramas līguma slēgšanas tiesības,</w:t>
      </w:r>
      <w:r w:rsidRPr="00B05577">
        <w:rPr>
          <w:sz w:val="23"/>
          <w:szCs w:val="23"/>
          <w:lang w:val="lv-LV"/>
        </w:rPr>
        <w:t xml:space="preserve"> no turpmākās dalības iepirkuma procedūrā, kā arī neizskata piedāvājumu Publisko iepirkumu likuma </w:t>
      </w:r>
      <w:r w:rsidR="00FB7F09">
        <w:rPr>
          <w:sz w:val="23"/>
          <w:szCs w:val="23"/>
          <w:lang w:val="lv-LV"/>
        </w:rPr>
        <w:t>9</w:t>
      </w:r>
      <w:r w:rsidRPr="00B05577">
        <w:rPr>
          <w:sz w:val="23"/>
          <w:szCs w:val="23"/>
          <w:lang w:val="lv-LV"/>
        </w:rPr>
        <w:t xml:space="preserve">. panta </w:t>
      </w:r>
      <w:r w:rsidR="00FB7F09">
        <w:rPr>
          <w:sz w:val="23"/>
          <w:szCs w:val="23"/>
          <w:lang w:val="lv-LV"/>
        </w:rPr>
        <w:t>8</w:t>
      </w:r>
      <w:r w:rsidRPr="00B05577">
        <w:rPr>
          <w:sz w:val="23"/>
          <w:szCs w:val="23"/>
          <w:lang w:val="lv-LV"/>
        </w:rPr>
        <w:t>. daļā noteiktajos gadījumos</w:t>
      </w:r>
      <w:r w:rsidR="00FB7F09">
        <w:rPr>
          <w:sz w:val="23"/>
          <w:szCs w:val="23"/>
          <w:lang w:val="lv-LV"/>
        </w:rPr>
        <w:t>.</w:t>
      </w:r>
    </w:p>
    <w:p w14:paraId="0444B7CC" w14:textId="77777777" w:rsidR="00FB7F09" w:rsidRPr="00B05577" w:rsidRDefault="00FB7F09" w:rsidP="00CA7DDE">
      <w:pPr>
        <w:pStyle w:val="naisf"/>
        <w:spacing w:before="0" w:after="0"/>
        <w:rPr>
          <w:sz w:val="23"/>
          <w:szCs w:val="23"/>
          <w:lang w:val="lv-LV"/>
        </w:rPr>
      </w:pPr>
      <w:r>
        <w:rPr>
          <w:bCs/>
          <w:sz w:val="23"/>
          <w:szCs w:val="23"/>
          <w:lang w:val="lv-LV"/>
        </w:rPr>
        <w:t xml:space="preserve">6.2. </w:t>
      </w:r>
      <w:r w:rsidRPr="00BB7271">
        <w:rPr>
          <w:bCs/>
          <w:sz w:val="23"/>
          <w:szCs w:val="23"/>
          <w:lang w:val="lv-LV"/>
        </w:rPr>
        <w:t>Komisija pārbaudi par Pretendentu izslēgšanas gadījumu esamību veic kārtībā, kāda ir noteikta PIL 9. panta 9. daļā.</w:t>
      </w:r>
    </w:p>
    <w:p w14:paraId="5B4BB040" w14:textId="77777777" w:rsidR="00CA7DDE" w:rsidRPr="00B05577" w:rsidRDefault="00CA7DDE" w:rsidP="00CA7DDE">
      <w:pPr>
        <w:pStyle w:val="naisf"/>
        <w:spacing w:before="0" w:after="0"/>
        <w:rPr>
          <w:b/>
          <w:sz w:val="23"/>
          <w:szCs w:val="23"/>
          <w:lang w:val="lv-LV"/>
        </w:rPr>
      </w:pPr>
      <w:r w:rsidRPr="00B05577">
        <w:rPr>
          <w:b/>
          <w:sz w:val="23"/>
          <w:szCs w:val="23"/>
          <w:lang w:val="lv-LV"/>
        </w:rPr>
        <w:t>7. Pretendentu kvalifikācijas prasības un piedāvājumā iekļaujamie dokumenti</w:t>
      </w:r>
    </w:p>
    <w:p w14:paraId="01B5685C" w14:textId="77777777" w:rsidR="00CA7DDE" w:rsidRPr="00B05577" w:rsidRDefault="00CA7DDE" w:rsidP="00CA7DDE">
      <w:pPr>
        <w:jc w:val="both"/>
        <w:rPr>
          <w:sz w:val="23"/>
          <w:szCs w:val="23"/>
          <w:lang w:val="lv-LV"/>
        </w:rPr>
      </w:pPr>
      <w:r w:rsidRPr="00B05577">
        <w:rPr>
          <w:sz w:val="23"/>
          <w:szCs w:val="23"/>
          <w:lang w:val="lv-LV"/>
        </w:rPr>
        <w:t xml:space="preserve">7.1. Pretendents ir reģistrēts, licencēts vai sertificēts atbilstoši </w:t>
      </w:r>
      <w:r w:rsidR="00FB7F09">
        <w:rPr>
          <w:sz w:val="23"/>
          <w:szCs w:val="23"/>
          <w:lang w:val="lv-LV"/>
        </w:rPr>
        <w:t>reģistrācijas vai pastāvīgās dzīvesvietas valsts normatīvo aktu prasībām</w:t>
      </w:r>
      <w:r w:rsidRPr="00B05577">
        <w:rPr>
          <w:sz w:val="23"/>
          <w:szCs w:val="23"/>
          <w:lang w:val="lv-LV"/>
        </w:rPr>
        <w:t>;</w:t>
      </w:r>
    </w:p>
    <w:p w14:paraId="2771547C" w14:textId="77777777" w:rsidR="00CA7DDE" w:rsidRPr="00B05577" w:rsidRDefault="00CA7DDE" w:rsidP="00CA7DDE">
      <w:pPr>
        <w:pStyle w:val="naisf"/>
        <w:spacing w:before="0" w:after="0"/>
        <w:rPr>
          <w:sz w:val="23"/>
          <w:szCs w:val="23"/>
          <w:lang w:val="lv-LV"/>
        </w:rPr>
      </w:pPr>
      <w:r w:rsidRPr="00B05577">
        <w:rPr>
          <w:sz w:val="23"/>
          <w:szCs w:val="23"/>
          <w:lang w:val="lv-LV"/>
        </w:rPr>
        <w:t>7.2. Lai apliecinātu Pretendenta atbilstību Pasūtītāja noteiktajām kvalifikācijas prasībām, Pretendentam jāiesniedz šādi</w:t>
      </w:r>
      <w:r w:rsidRPr="00B05577">
        <w:rPr>
          <w:b/>
          <w:bCs/>
          <w:sz w:val="23"/>
          <w:szCs w:val="23"/>
          <w:lang w:val="lv-LV"/>
        </w:rPr>
        <w:t xml:space="preserve"> Pretendentu kvalifikācijas un atlases dokumenti</w:t>
      </w:r>
      <w:r w:rsidRPr="00B05577">
        <w:rPr>
          <w:b/>
          <w:sz w:val="23"/>
          <w:szCs w:val="23"/>
          <w:lang w:val="lv-LV"/>
        </w:rPr>
        <w:t>:</w:t>
      </w:r>
    </w:p>
    <w:p w14:paraId="41C2E254" w14:textId="77777777" w:rsidR="00CA7DDE" w:rsidRPr="00B05577" w:rsidRDefault="00CA7DDE" w:rsidP="00CA7DDE">
      <w:pPr>
        <w:jc w:val="both"/>
        <w:rPr>
          <w:sz w:val="23"/>
          <w:szCs w:val="23"/>
          <w:lang w:val="lv-LV"/>
        </w:rPr>
      </w:pPr>
      <w:r w:rsidRPr="00B05577">
        <w:rPr>
          <w:sz w:val="23"/>
          <w:szCs w:val="23"/>
          <w:lang w:val="lv-LV"/>
        </w:rPr>
        <w:t xml:space="preserve">7.2.1. </w:t>
      </w:r>
      <w:r w:rsidR="00F85117" w:rsidRPr="00F85117">
        <w:rPr>
          <w:sz w:val="23"/>
          <w:szCs w:val="23"/>
          <w:lang w:val="lv-LV"/>
        </w:rPr>
        <w:t>Ārvalstī reģistrētam pretendentam jāiesniedz kompetentas attiecīgās valsts institūcijas izsniegts dokuments, kas apliecina, ka pretendents ir reģistrēts atbilstoši tās</w:t>
      </w:r>
      <w:r w:rsidR="00F85117">
        <w:rPr>
          <w:sz w:val="23"/>
          <w:szCs w:val="23"/>
          <w:lang w:val="lv-LV"/>
        </w:rPr>
        <w:t xml:space="preserve"> valsts normatīvo aktu prasībām</w:t>
      </w:r>
      <w:r w:rsidR="00F85117" w:rsidRPr="00F85117">
        <w:rPr>
          <w:sz w:val="23"/>
          <w:szCs w:val="23"/>
          <w:lang w:val="lv-LV"/>
        </w:rPr>
        <w:t>, ja attiecīgās valsts normatīvie tiesību akti paredz reģistrāciju un reģistrācijas dokumentu izsniegšanu. Par Latvijas Republikā reģistrēto pretendentu reģistrāciju atbilstoši normatīvo aktu prasībām iepirkuma komisija pārbaudīs Uzņēmuma reģistra datubāzē. Pretendentam, kas nav reģistrēts Komercreģistrā vai Uzņ</w:t>
      </w:r>
      <w:r w:rsidR="00F85117">
        <w:rPr>
          <w:sz w:val="23"/>
          <w:szCs w:val="23"/>
          <w:lang w:val="lv-LV"/>
        </w:rPr>
        <w:t xml:space="preserve">ēmumu reģistrā </w:t>
      </w:r>
      <w:r w:rsidR="00F85117" w:rsidRPr="00F85117">
        <w:rPr>
          <w:sz w:val="23"/>
          <w:szCs w:val="23"/>
          <w:lang w:val="lv-LV"/>
        </w:rPr>
        <w:t>(piemēram,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14:paraId="6C7193B8" w14:textId="77777777" w:rsidR="00CA7DDE" w:rsidRPr="00B05577" w:rsidRDefault="00CA7DDE" w:rsidP="00CA7DDE">
      <w:pPr>
        <w:jc w:val="both"/>
        <w:rPr>
          <w:sz w:val="23"/>
          <w:szCs w:val="23"/>
          <w:lang w:val="lv-LV"/>
        </w:rPr>
      </w:pPr>
      <w:r w:rsidRPr="00B05577">
        <w:rPr>
          <w:sz w:val="23"/>
          <w:szCs w:val="23"/>
          <w:lang w:val="lv-LV"/>
        </w:rPr>
        <w:t>7.2.2.</w:t>
      </w:r>
      <w:r w:rsidRPr="00B05577">
        <w:rPr>
          <w:b/>
          <w:sz w:val="23"/>
          <w:szCs w:val="23"/>
          <w:lang w:val="lv-LV"/>
        </w:rPr>
        <w:t xml:space="preserve"> Piedāvājumā jāiekļauj</w:t>
      </w:r>
      <w:r w:rsidRPr="00B05577">
        <w:rPr>
          <w:sz w:val="23"/>
          <w:szCs w:val="23"/>
          <w:lang w:val="lv-LV"/>
        </w:rPr>
        <w:t xml:space="preserve"> aizpildītus 1. un </w:t>
      </w:r>
      <w:r w:rsidR="00FF389C">
        <w:rPr>
          <w:sz w:val="23"/>
          <w:szCs w:val="23"/>
          <w:lang w:val="lv-LV"/>
        </w:rPr>
        <w:t>3</w:t>
      </w:r>
      <w:r w:rsidRPr="00B05577">
        <w:rPr>
          <w:sz w:val="23"/>
          <w:szCs w:val="23"/>
          <w:lang w:val="lv-LV"/>
        </w:rPr>
        <w:t>. pielikumu pēc šī nolikuma veidlapu paraugiem.</w:t>
      </w:r>
    </w:p>
    <w:p w14:paraId="5C3CE690" w14:textId="77777777" w:rsidR="00CA7DDE" w:rsidRPr="00B05577" w:rsidRDefault="00CA7DDE" w:rsidP="00CA7DDE">
      <w:pPr>
        <w:jc w:val="both"/>
        <w:rPr>
          <w:sz w:val="23"/>
          <w:szCs w:val="23"/>
          <w:lang w:val="lv-LV"/>
        </w:rPr>
      </w:pPr>
      <w:r w:rsidRPr="00B05577">
        <w:rPr>
          <w:sz w:val="23"/>
          <w:szCs w:val="23"/>
          <w:lang w:val="lv-LV"/>
        </w:rPr>
        <w:t>7.2.3. Ja piedāvājumu iesniedz fizisko vai juridisko personu apvienība jebkurā to kombinācijā, piedāvājumā jānorāda persona, kura pārstāv piegādātāju apvienību konkursā, kā arī katras personas atbildības apjoms.</w:t>
      </w:r>
    </w:p>
    <w:p w14:paraId="276611BC" w14:textId="77777777" w:rsidR="00CA7DDE" w:rsidRPr="00B05577" w:rsidRDefault="00CA7DDE" w:rsidP="00CA7DDE">
      <w:pPr>
        <w:jc w:val="both"/>
        <w:rPr>
          <w:sz w:val="23"/>
          <w:szCs w:val="23"/>
          <w:lang w:val="lv-LV"/>
        </w:rPr>
      </w:pPr>
      <w:r w:rsidRPr="00B05577">
        <w:rPr>
          <w:sz w:val="23"/>
          <w:szCs w:val="23"/>
          <w:lang w:val="lv-LV"/>
        </w:rPr>
        <w:t>7.2.4. Ja Pretendents savas kvalifikācijas atbilstības apliecināšanai balstās uz citu personu iespējām, Pretendentu atlasei papildus jāiesniedz šādi dokumenti:</w:t>
      </w:r>
    </w:p>
    <w:p w14:paraId="11C31099" w14:textId="77777777" w:rsidR="00CA7DDE" w:rsidRPr="00B05577" w:rsidRDefault="00CA7DDE" w:rsidP="00CA7DDE">
      <w:pPr>
        <w:jc w:val="both"/>
        <w:rPr>
          <w:sz w:val="23"/>
          <w:szCs w:val="23"/>
          <w:lang w:val="lv-LV"/>
        </w:rPr>
      </w:pPr>
      <w:r w:rsidRPr="00B05577">
        <w:rPr>
          <w:sz w:val="23"/>
          <w:szCs w:val="23"/>
          <w:lang w:val="lv-LV"/>
        </w:rPr>
        <w:t>7.2.4.1. Personas, uz kuras iespējām Pretendents balstās, Nolikuma 7.2.1. punktā noteiktā informācija;</w:t>
      </w:r>
    </w:p>
    <w:p w14:paraId="03607303" w14:textId="77777777" w:rsidR="000877AD" w:rsidRDefault="00CA7DDE" w:rsidP="000877AD">
      <w:pPr>
        <w:jc w:val="both"/>
        <w:rPr>
          <w:sz w:val="23"/>
          <w:szCs w:val="23"/>
          <w:lang w:val="lv-LV"/>
        </w:rPr>
      </w:pPr>
      <w:r w:rsidRPr="00B05577">
        <w:rPr>
          <w:sz w:val="23"/>
          <w:szCs w:val="23"/>
          <w:lang w:val="lv-LV"/>
        </w:rPr>
        <w:t xml:space="preserve">7.2.4.2. </w:t>
      </w:r>
      <w:r w:rsidR="000877AD" w:rsidRPr="00BB7271">
        <w:rPr>
          <w:sz w:val="23"/>
          <w:szCs w:val="23"/>
          <w:lang w:val="lv-LV"/>
        </w:rPr>
        <w:t>Personas, uz kuras iespējām Pretendents balstās, apliecinājums vai vienošanās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p w14:paraId="2628DAC3" w14:textId="77777777" w:rsidR="000877AD" w:rsidRPr="00BB7271" w:rsidRDefault="000877AD" w:rsidP="000877AD">
      <w:pPr>
        <w:jc w:val="both"/>
        <w:rPr>
          <w:sz w:val="23"/>
          <w:szCs w:val="23"/>
          <w:lang w:val="lv-LV"/>
        </w:rPr>
      </w:pPr>
      <w:r>
        <w:rPr>
          <w:sz w:val="23"/>
          <w:szCs w:val="23"/>
          <w:lang w:val="lv-LV"/>
        </w:rPr>
        <w:lastRenderedPageBreak/>
        <w:t xml:space="preserve">7.3. </w:t>
      </w:r>
      <w:r w:rsidRPr="00BB7271">
        <w:rPr>
          <w:sz w:val="23"/>
          <w:szCs w:val="23"/>
          <w:lang w:val="lv-LV"/>
        </w:rPr>
        <w:t xml:space="preserve">Piedāvājumā iekļauj informāciju par iepirkuma līguma daļu, ko piegādātājs paredzējis nodot apakšuzņēmējiem  atbilstoši </w:t>
      </w:r>
      <w:r w:rsidR="00FF389C">
        <w:rPr>
          <w:sz w:val="23"/>
          <w:szCs w:val="23"/>
          <w:lang w:val="lv-LV"/>
        </w:rPr>
        <w:t>4</w:t>
      </w:r>
      <w:r w:rsidRPr="00BB7271">
        <w:rPr>
          <w:sz w:val="23"/>
          <w:szCs w:val="23"/>
          <w:lang w:val="lv-LV"/>
        </w:rPr>
        <w:t>. pielikumā norādītajai formai (</w:t>
      </w:r>
      <w:r w:rsidRPr="00BB7271">
        <w:rPr>
          <w:i/>
          <w:sz w:val="23"/>
          <w:szCs w:val="23"/>
          <w:lang w:val="lv-LV"/>
        </w:rPr>
        <w:t>ja attiecināms</w:t>
      </w:r>
      <w:r w:rsidRPr="00BB7271">
        <w:rPr>
          <w:sz w:val="23"/>
          <w:szCs w:val="23"/>
          <w:lang w:val="lv-LV"/>
        </w:rPr>
        <w:t>).</w:t>
      </w:r>
    </w:p>
    <w:p w14:paraId="085D25D0" w14:textId="77777777" w:rsidR="00CA7DDE" w:rsidRPr="00B05577" w:rsidRDefault="00CA7DDE" w:rsidP="00CA7DDE">
      <w:pPr>
        <w:jc w:val="both"/>
        <w:rPr>
          <w:b/>
          <w:sz w:val="23"/>
          <w:szCs w:val="23"/>
          <w:lang w:val="lv-LV"/>
        </w:rPr>
      </w:pPr>
      <w:r w:rsidRPr="00B05577">
        <w:rPr>
          <w:b/>
          <w:sz w:val="23"/>
          <w:szCs w:val="23"/>
          <w:lang w:val="lv-LV"/>
        </w:rPr>
        <w:t>8. Informācijas apmaiņa</w:t>
      </w:r>
    </w:p>
    <w:p w14:paraId="78804E29" w14:textId="5EE8AA82" w:rsidR="00CA7DDE" w:rsidRPr="00B05577" w:rsidRDefault="00CA7DDE" w:rsidP="00CA7DDE">
      <w:pPr>
        <w:tabs>
          <w:tab w:val="left" w:pos="993"/>
        </w:tabs>
        <w:jc w:val="both"/>
        <w:rPr>
          <w:sz w:val="23"/>
          <w:szCs w:val="23"/>
          <w:lang w:val="lv-LV"/>
        </w:rPr>
      </w:pPr>
      <w:r w:rsidRPr="00B05577">
        <w:rPr>
          <w:sz w:val="23"/>
          <w:szCs w:val="23"/>
          <w:lang w:val="lv-LV"/>
        </w:rPr>
        <w:t xml:space="preserve">8.1. </w:t>
      </w:r>
      <w:r w:rsidR="000877AD" w:rsidRPr="00BB7271">
        <w:rPr>
          <w:sz w:val="23"/>
          <w:szCs w:val="23"/>
          <w:lang w:val="lv-LV"/>
        </w:rPr>
        <w:t xml:space="preserve">Ja piegādātājs ir laikus pieprasījis papildu informāciju par iepirkuma nolikumā iekļautajām prasībām, pasūtītājs to sniedz trīs darbdienu laikā, bet ne vēlāk kā četras dienas pirms piedāvājumu iesniegšanas termiņa beigām. </w:t>
      </w:r>
      <w:r w:rsidRPr="00B05577">
        <w:rPr>
          <w:sz w:val="23"/>
          <w:szCs w:val="23"/>
          <w:lang w:val="lv-LV"/>
        </w:rPr>
        <w:t>Pretendenti pieprasījumus par paskaidrojumiem iesniedz</w:t>
      </w:r>
      <w:r w:rsidR="00105F40">
        <w:rPr>
          <w:sz w:val="23"/>
          <w:szCs w:val="23"/>
          <w:lang w:val="lv-LV"/>
        </w:rPr>
        <w:t xml:space="preserve"> personīgi,</w:t>
      </w:r>
      <w:r w:rsidRPr="00B05577">
        <w:rPr>
          <w:sz w:val="23"/>
          <w:szCs w:val="23"/>
          <w:lang w:val="lv-LV"/>
        </w:rPr>
        <w:t xml:space="preserve"> pa faksu 67550635 vai e-pastu </w:t>
      </w:r>
      <w:hyperlink r:id="rId10" w:history="1">
        <w:r w:rsidRPr="00B05577">
          <w:rPr>
            <w:rStyle w:val="Hyperlink"/>
            <w:sz w:val="23"/>
            <w:szCs w:val="23"/>
            <w:lang w:val="lv-LV"/>
          </w:rPr>
          <w:t>koks@edi.lv</w:t>
        </w:r>
      </w:hyperlink>
      <w:r w:rsidRPr="00B05577">
        <w:rPr>
          <w:sz w:val="23"/>
          <w:szCs w:val="23"/>
          <w:lang w:val="lv-LV"/>
        </w:rPr>
        <w:t xml:space="preserve"> </w:t>
      </w:r>
      <w:r w:rsidR="000877AD">
        <w:rPr>
          <w:sz w:val="23"/>
          <w:szCs w:val="23"/>
          <w:lang w:val="lv-LV"/>
        </w:rPr>
        <w:t>vai</w:t>
      </w:r>
      <w:r w:rsidRPr="00B05577">
        <w:rPr>
          <w:sz w:val="23"/>
          <w:szCs w:val="23"/>
          <w:lang w:val="lv-LV"/>
        </w:rPr>
        <w:t xml:space="preserve"> pa pastu Dzērbenes 27, Rīga, LV-1006.</w:t>
      </w:r>
    </w:p>
    <w:p w14:paraId="6D438489" w14:textId="77777777" w:rsidR="00CA7DDE" w:rsidRPr="00B05577" w:rsidRDefault="00CA7DDE" w:rsidP="00CA7DDE">
      <w:pPr>
        <w:tabs>
          <w:tab w:val="left" w:pos="993"/>
        </w:tabs>
        <w:jc w:val="both"/>
        <w:rPr>
          <w:sz w:val="23"/>
          <w:szCs w:val="23"/>
          <w:lang w:val="lv-LV"/>
        </w:rPr>
      </w:pPr>
      <w:r w:rsidRPr="00B05577">
        <w:rPr>
          <w:sz w:val="23"/>
          <w:szCs w:val="23"/>
          <w:lang w:val="lv-LV"/>
        </w:rPr>
        <w:t xml:space="preserve">8.2. Pasūtītājs nodrošina brīvu un tiešu elektronisko pieeju iepirkuma procedūras dokumentiem institūta mājaslapā </w:t>
      </w:r>
      <w:hyperlink r:id="rId11" w:history="1">
        <w:r w:rsidRPr="00B05577">
          <w:rPr>
            <w:rStyle w:val="Hyperlink"/>
            <w:sz w:val="23"/>
            <w:szCs w:val="23"/>
            <w:lang w:val="lv-LV"/>
          </w:rPr>
          <w:t>www.kki.lv</w:t>
        </w:r>
      </w:hyperlink>
      <w:r w:rsidRPr="00B05577">
        <w:rPr>
          <w:sz w:val="23"/>
          <w:szCs w:val="23"/>
          <w:lang w:val="lv-LV"/>
        </w:rPr>
        <w:t xml:space="preserve"> sadaļā „Iepirkumi”.</w:t>
      </w:r>
    </w:p>
    <w:p w14:paraId="52406F88" w14:textId="77777777" w:rsidR="00CA7DDE" w:rsidRPr="00B05577" w:rsidRDefault="00CA7DDE" w:rsidP="00CA7DDE">
      <w:pPr>
        <w:tabs>
          <w:tab w:val="left" w:pos="993"/>
        </w:tabs>
        <w:jc w:val="both"/>
        <w:rPr>
          <w:sz w:val="23"/>
          <w:szCs w:val="23"/>
          <w:lang w:val="lv-LV"/>
        </w:rPr>
      </w:pPr>
      <w:r w:rsidRPr="00B05577">
        <w:rPr>
          <w:sz w:val="23"/>
          <w:szCs w:val="23"/>
          <w:lang w:val="lv-LV"/>
        </w:rPr>
        <w:t xml:space="preserve">8.3. Iepirkumu komisija papildus informāciju, kas ir saistīta ar šo iepirkumu, publicē savā mājaslapā: </w:t>
      </w:r>
      <w:hyperlink r:id="rId12" w:history="1">
        <w:r w:rsidRPr="00B05577">
          <w:rPr>
            <w:rStyle w:val="Hyperlink"/>
            <w:sz w:val="23"/>
            <w:szCs w:val="23"/>
            <w:lang w:val="lv-LV"/>
          </w:rPr>
          <w:t>www.kki.lv</w:t>
        </w:r>
      </w:hyperlink>
      <w:r w:rsidRPr="00B05577">
        <w:rPr>
          <w:sz w:val="23"/>
          <w:szCs w:val="23"/>
          <w:lang w:val="lv-LV"/>
        </w:rPr>
        <w:t xml:space="preserve"> sadaļā „Iepirkumi”.</w:t>
      </w:r>
    </w:p>
    <w:p w14:paraId="0D03A6AD" w14:textId="77777777" w:rsidR="00CA7DDE" w:rsidRPr="00B05577" w:rsidRDefault="00CA7DDE" w:rsidP="00CA7DDE">
      <w:pPr>
        <w:tabs>
          <w:tab w:val="left" w:pos="993"/>
        </w:tabs>
        <w:jc w:val="both"/>
        <w:rPr>
          <w:sz w:val="23"/>
          <w:szCs w:val="23"/>
          <w:lang w:val="lv-LV"/>
        </w:rPr>
      </w:pPr>
      <w:r w:rsidRPr="00B05577">
        <w:rPr>
          <w:sz w:val="23"/>
          <w:szCs w:val="23"/>
          <w:lang w:val="lv-LV"/>
        </w:rPr>
        <w:t xml:space="preserve">8.4. Pretendentam </w:t>
      </w:r>
      <w:r w:rsidRPr="00B05577">
        <w:rPr>
          <w:sz w:val="23"/>
          <w:szCs w:val="23"/>
          <w:u w:val="single"/>
          <w:lang w:val="lv-LV"/>
        </w:rPr>
        <w:t>ir pienākums</w:t>
      </w:r>
      <w:r w:rsidRPr="00B05577">
        <w:rPr>
          <w:sz w:val="23"/>
          <w:szCs w:val="23"/>
          <w:lang w:val="lv-LV"/>
        </w:rPr>
        <w:t xml:space="preserve"> sekot informācijai, kas tiks publicēta LV KĶI mājaslapā </w:t>
      </w:r>
      <w:hyperlink r:id="rId13" w:history="1">
        <w:r w:rsidRPr="00B05577">
          <w:rPr>
            <w:rStyle w:val="Hyperlink"/>
            <w:sz w:val="23"/>
            <w:szCs w:val="23"/>
            <w:lang w:val="lv-LV"/>
          </w:rPr>
          <w:t>www.kki.lv</w:t>
        </w:r>
      </w:hyperlink>
      <w:r w:rsidRPr="00B05577">
        <w:rPr>
          <w:sz w:val="23"/>
          <w:szCs w:val="23"/>
          <w:lang w:val="lv-LV"/>
        </w:rPr>
        <w:t xml:space="preserve"> sadaļā „Iepirkumi” sakarā ar šo konkursu. </w:t>
      </w:r>
    </w:p>
    <w:p w14:paraId="601DEE66" w14:textId="77777777" w:rsidR="00CA7DDE" w:rsidRDefault="00CA7DDE" w:rsidP="00CA7DDE">
      <w:pPr>
        <w:jc w:val="both"/>
        <w:rPr>
          <w:b/>
          <w:sz w:val="23"/>
          <w:szCs w:val="23"/>
          <w:lang w:val="lv-LV"/>
        </w:rPr>
      </w:pPr>
      <w:r w:rsidRPr="00B05577">
        <w:rPr>
          <w:b/>
          <w:sz w:val="23"/>
          <w:szCs w:val="23"/>
          <w:lang w:val="lv-LV"/>
        </w:rPr>
        <w:t>9. Piedāvājumu vērtēšana</w:t>
      </w:r>
    </w:p>
    <w:p w14:paraId="774F97B1" w14:textId="77777777" w:rsidR="000877AD" w:rsidRPr="00B05577" w:rsidRDefault="000877AD" w:rsidP="000877AD">
      <w:pPr>
        <w:jc w:val="both"/>
        <w:rPr>
          <w:sz w:val="23"/>
          <w:szCs w:val="23"/>
          <w:lang w:val="lv-LV"/>
        </w:rPr>
      </w:pPr>
      <w:r w:rsidRPr="00B05577">
        <w:rPr>
          <w:sz w:val="23"/>
          <w:szCs w:val="23"/>
          <w:lang w:val="lv-LV"/>
        </w:rPr>
        <w:t xml:space="preserve">9.1. Iepirkumu komisija pārbaudīs piedāvājumu atbilstību šī Nolikuma prasībām. Neatbilstoši piedāvājumi no tālākas vērtēšanas tiks izslēgti. </w:t>
      </w:r>
    </w:p>
    <w:p w14:paraId="437B5CEF" w14:textId="77777777" w:rsidR="000877AD" w:rsidRPr="00BB7271" w:rsidRDefault="000877AD" w:rsidP="000877AD">
      <w:pPr>
        <w:jc w:val="both"/>
        <w:rPr>
          <w:sz w:val="23"/>
          <w:szCs w:val="23"/>
          <w:lang w:val="lv-LV"/>
        </w:rPr>
      </w:pPr>
      <w:r w:rsidRPr="00BB7271">
        <w:rPr>
          <w:sz w:val="23"/>
          <w:szCs w:val="23"/>
          <w:lang w:val="lv-LV"/>
        </w:rPr>
        <w:t>9.2.</w:t>
      </w:r>
      <w:r w:rsidRPr="000877AD">
        <w:rPr>
          <w:lang w:val="lv-LV"/>
        </w:rPr>
        <w:t xml:space="preserve"> </w:t>
      </w:r>
      <w:r w:rsidRPr="00BB7271">
        <w:rPr>
          <w:sz w:val="23"/>
          <w:szCs w:val="23"/>
          <w:lang w:val="lv-LV"/>
        </w:rPr>
        <w:t>Komisija izslēdz Pretendentu, kuram būtu piešķiramas līguma slēgšanas tiesības, no dalības iepirkuma procedūrā jebkurā no PIL 9. panta astotajā daļā noteiktajiem izslēgšanas gadījumiem.</w:t>
      </w:r>
    </w:p>
    <w:p w14:paraId="6EA90B92" w14:textId="77777777" w:rsidR="000877AD" w:rsidRPr="00BB7271" w:rsidRDefault="000877AD" w:rsidP="000877AD">
      <w:pPr>
        <w:jc w:val="both"/>
        <w:rPr>
          <w:sz w:val="23"/>
          <w:szCs w:val="23"/>
          <w:lang w:val="lv-LV"/>
        </w:rPr>
      </w:pPr>
      <w:r w:rsidRPr="00BB7271">
        <w:rPr>
          <w:sz w:val="23"/>
          <w:szCs w:val="23"/>
          <w:lang w:val="lv-LV"/>
        </w:rPr>
        <w:t>9.3.</w:t>
      </w:r>
      <w:r w:rsidRPr="00BB7271">
        <w:rPr>
          <w:sz w:val="23"/>
          <w:szCs w:val="23"/>
          <w:lang w:val="lv-LV"/>
        </w:rPr>
        <w:tab/>
        <w:t>Komisija pārbaudi par Pretendentu izslēgšanas gadījumu esamību veic kārtībā, kāda ir noteikta PIL 9. panta devītajā daļā.</w:t>
      </w:r>
    </w:p>
    <w:p w14:paraId="662DDC91" w14:textId="77777777" w:rsidR="000877AD" w:rsidRPr="00BB7271" w:rsidRDefault="000877AD" w:rsidP="000877AD">
      <w:pPr>
        <w:jc w:val="both"/>
        <w:rPr>
          <w:sz w:val="23"/>
          <w:szCs w:val="23"/>
          <w:lang w:val="lv-LV"/>
        </w:rPr>
      </w:pPr>
      <w:r w:rsidRPr="00BB7271">
        <w:rPr>
          <w:sz w:val="23"/>
          <w:szCs w:val="23"/>
          <w:lang w:val="lv-LV"/>
        </w:rPr>
        <w:t xml:space="preserve">9.4. No prasībām atbilstošiem piedāvājumiem izvēlēsies saimnieciski visizdevīgāko piedāvājumu ar viszemāko cenu katrā iepirkuma daļā. Ja Komisija konstatē, ka vairāku Pretendentu piedāvājumu izvērtējums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0873A2B0" w14:textId="77777777" w:rsidR="000877AD" w:rsidRPr="00BB7271" w:rsidRDefault="000877AD" w:rsidP="000877AD">
      <w:pPr>
        <w:jc w:val="both"/>
        <w:rPr>
          <w:sz w:val="23"/>
          <w:szCs w:val="23"/>
          <w:lang w:val="lv-LV"/>
        </w:rPr>
      </w:pPr>
      <w:r w:rsidRPr="00BB7271">
        <w:rPr>
          <w:sz w:val="23"/>
          <w:szCs w:val="23"/>
          <w:lang w:val="lv-LV"/>
        </w:rPr>
        <w:t>9.5. Ja uz pretendentiem neattieksies nolikuma 9.4.punktā norādītie izvēles kritēriji, Pasūtītājs organizēs izlozi, uz kuru tiks uzaicināti tie Pretendenti, kuru iesniegtie finanšu piedāvājumi ir vienādi un iepirkuma procedūrā atzīstami par saimnieciski visizdevīgākajiem piedāvājumiem.</w:t>
      </w:r>
    </w:p>
    <w:p w14:paraId="5734DEA7" w14:textId="77777777" w:rsidR="000877AD" w:rsidRPr="00BB7271" w:rsidRDefault="000877AD" w:rsidP="000877AD">
      <w:pPr>
        <w:jc w:val="both"/>
        <w:rPr>
          <w:sz w:val="23"/>
          <w:szCs w:val="23"/>
          <w:lang w:val="lv-LV"/>
        </w:rPr>
      </w:pPr>
      <w:r w:rsidRPr="00BB7271">
        <w:rPr>
          <w:sz w:val="23"/>
          <w:szCs w:val="23"/>
          <w:lang w:val="lv-LV"/>
        </w:rPr>
        <w:t>9.6.</w:t>
      </w:r>
      <w:r w:rsidRPr="00BB7271">
        <w:rPr>
          <w:sz w:val="23"/>
          <w:szCs w:val="23"/>
          <w:lang w:val="lv-LV"/>
        </w:rPr>
        <w:tab/>
        <w:t>Gadījumā, ja Pretendenti neierodas uz izlozi, izloze notiek bez Pretendentu klātbūtnes.</w:t>
      </w:r>
    </w:p>
    <w:p w14:paraId="224E86A9" w14:textId="77777777" w:rsidR="000877AD" w:rsidRPr="00BB7271" w:rsidRDefault="000877AD" w:rsidP="000877AD">
      <w:pPr>
        <w:jc w:val="both"/>
        <w:rPr>
          <w:sz w:val="23"/>
          <w:szCs w:val="23"/>
          <w:lang w:val="lv-LV"/>
        </w:rPr>
      </w:pPr>
      <w:r w:rsidRPr="00BB7271">
        <w:rPr>
          <w:sz w:val="23"/>
          <w:szCs w:val="23"/>
          <w:lang w:val="lv-LV"/>
        </w:rPr>
        <w:t xml:space="preserve">9.7.Pasūtītājs informēs visus pretendentus par iepirkumā izraudzīto pretendentu vai pretendentiem trīs darbdienu laikā pēc lēmuma pieņemšanas, kā arī mājas lapā </w:t>
      </w:r>
      <w:hyperlink r:id="rId14" w:history="1">
        <w:r w:rsidRPr="00BB7271">
          <w:rPr>
            <w:rStyle w:val="Hyperlink"/>
            <w:sz w:val="23"/>
            <w:szCs w:val="23"/>
            <w:lang w:val="lv-LV"/>
          </w:rPr>
          <w:t>www.kki.lv</w:t>
        </w:r>
      </w:hyperlink>
      <w:r w:rsidRPr="00BB7271">
        <w:rPr>
          <w:sz w:val="23"/>
          <w:szCs w:val="23"/>
          <w:lang w:val="lv-LV"/>
        </w:rPr>
        <w:t xml:space="preserve"> sadaļā „Iepirkumi” publicēs iepirkumu komisijas pieņemto lēmumu.</w:t>
      </w:r>
    </w:p>
    <w:p w14:paraId="3990BAA4" w14:textId="77777777" w:rsidR="00CA7DDE" w:rsidRPr="00B05577" w:rsidRDefault="00CA7DDE" w:rsidP="00CA7DDE">
      <w:pPr>
        <w:jc w:val="both"/>
        <w:rPr>
          <w:b/>
          <w:sz w:val="23"/>
          <w:szCs w:val="23"/>
          <w:u w:val="single"/>
          <w:lang w:val="lv-LV"/>
        </w:rPr>
      </w:pPr>
      <w:r w:rsidRPr="00B05577">
        <w:rPr>
          <w:b/>
          <w:sz w:val="23"/>
          <w:szCs w:val="23"/>
          <w:u w:val="single"/>
          <w:lang w:val="lv-LV"/>
        </w:rPr>
        <w:t>10. Līguma nosacījumi:</w:t>
      </w:r>
    </w:p>
    <w:p w14:paraId="0054F6BB" w14:textId="77777777" w:rsidR="00C96184" w:rsidRDefault="00CA7DDE" w:rsidP="00CA7DDE">
      <w:pPr>
        <w:jc w:val="both"/>
        <w:rPr>
          <w:b/>
          <w:sz w:val="23"/>
          <w:szCs w:val="23"/>
          <w:lang w:val="lv-LV"/>
        </w:rPr>
      </w:pPr>
      <w:r w:rsidRPr="00B05577">
        <w:rPr>
          <w:b/>
          <w:sz w:val="23"/>
          <w:szCs w:val="23"/>
          <w:lang w:val="lv-LV"/>
        </w:rPr>
        <w:t xml:space="preserve">10.1. </w:t>
      </w:r>
      <w:r w:rsidR="00C96184" w:rsidRPr="00BB7271">
        <w:rPr>
          <w:b/>
          <w:sz w:val="23"/>
          <w:szCs w:val="23"/>
          <w:lang w:val="lv-LV"/>
        </w:rPr>
        <w:t>Iepirkuma līgums</w:t>
      </w:r>
      <w:r w:rsidR="00C96184" w:rsidRPr="00BB7271">
        <w:rPr>
          <w:sz w:val="23"/>
          <w:szCs w:val="23"/>
          <w:lang w:val="lv-LV"/>
        </w:rPr>
        <w:t xml:space="preserve"> tiek slēgts PIL 9. panta 15. daļā noteiktajā kārtībā.</w:t>
      </w:r>
    </w:p>
    <w:p w14:paraId="568A0C8B" w14:textId="77777777" w:rsidR="00CA7DDE" w:rsidRPr="00B05577" w:rsidRDefault="00C96184" w:rsidP="00CA7DDE">
      <w:pPr>
        <w:jc w:val="both"/>
        <w:rPr>
          <w:sz w:val="23"/>
          <w:szCs w:val="23"/>
          <w:lang w:val="lv-LV"/>
        </w:rPr>
      </w:pPr>
      <w:r>
        <w:rPr>
          <w:b/>
          <w:sz w:val="23"/>
          <w:szCs w:val="23"/>
          <w:lang w:val="lv-LV"/>
        </w:rPr>
        <w:t xml:space="preserve">10.2. </w:t>
      </w:r>
      <w:r w:rsidR="00CA7DDE" w:rsidRPr="00B05577">
        <w:rPr>
          <w:b/>
          <w:sz w:val="23"/>
          <w:szCs w:val="23"/>
          <w:lang w:val="lv-LV"/>
        </w:rPr>
        <w:t xml:space="preserve">Līguma projekts pievienots pielikumā Nr. </w:t>
      </w:r>
      <w:r w:rsidR="00FF389C">
        <w:rPr>
          <w:b/>
          <w:sz w:val="23"/>
          <w:szCs w:val="23"/>
          <w:lang w:val="lv-LV"/>
        </w:rPr>
        <w:t>5</w:t>
      </w:r>
      <w:r w:rsidR="00CA7DDE" w:rsidRPr="00B05577">
        <w:rPr>
          <w:sz w:val="23"/>
          <w:szCs w:val="23"/>
          <w:lang w:val="lv-LV"/>
        </w:rPr>
        <w:t>.</w:t>
      </w:r>
    </w:p>
    <w:p w14:paraId="09101B93" w14:textId="77777777" w:rsidR="00CA7DDE" w:rsidRPr="00B05577" w:rsidRDefault="00CA7DDE" w:rsidP="00CA7DDE">
      <w:pPr>
        <w:jc w:val="both"/>
        <w:rPr>
          <w:sz w:val="23"/>
          <w:szCs w:val="23"/>
          <w:lang w:val="lv-LV"/>
        </w:rPr>
      </w:pPr>
      <w:r w:rsidRPr="00B05577">
        <w:rPr>
          <w:b/>
          <w:sz w:val="23"/>
          <w:szCs w:val="23"/>
          <w:lang w:val="lv-LV"/>
        </w:rPr>
        <w:t>10.</w:t>
      </w:r>
      <w:r w:rsidR="00C96184">
        <w:rPr>
          <w:b/>
          <w:sz w:val="23"/>
          <w:szCs w:val="23"/>
          <w:lang w:val="lv-LV"/>
        </w:rPr>
        <w:t>3</w:t>
      </w:r>
      <w:r w:rsidRPr="00B05577">
        <w:rPr>
          <w:b/>
          <w:sz w:val="23"/>
          <w:szCs w:val="23"/>
          <w:lang w:val="lv-LV"/>
        </w:rPr>
        <w:t xml:space="preserve">. Līguma izpildes termiņš: </w:t>
      </w:r>
      <w:r w:rsidR="00C96184">
        <w:rPr>
          <w:sz w:val="23"/>
          <w:szCs w:val="23"/>
          <w:lang w:val="lv-LV"/>
        </w:rPr>
        <w:t>2 (divi) mēneši.</w:t>
      </w:r>
    </w:p>
    <w:p w14:paraId="49FE878E" w14:textId="77777777" w:rsidR="00CA7DDE" w:rsidRPr="00B05577" w:rsidRDefault="00CA7DDE" w:rsidP="00CA7DDE">
      <w:pPr>
        <w:jc w:val="both"/>
        <w:rPr>
          <w:sz w:val="23"/>
          <w:szCs w:val="23"/>
          <w:lang w:val="lv-LV"/>
        </w:rPr>
      </w:pPr>
    </w:p>
    <w:p w14:paraId="44A3326B" w14:textId="77777777" w:rsidR="00CA7DDE" w:rsidRDefault="00CA7DDE" w:rsidP="00CA7DDE">
      <w:pPr>
        <w:jc w:val="both"/>
        <w:rPr>
          <w:lang w:val="lv-LV"/>
        </w:rPr>
      </w:pPr>
    </w:p>
    <w:p w14:paraId="43D218EC" w14:textId="77777777" w:rsidR="00CA7DDE" w:rsidRDefault="00CA7DDE" w:rsidP="00CA7DDE">
      <w:pPr>
        <w:jc w:val="both"/>
        <w:rPr>
          <w:lang w:val="lv-LV"/>
        </w:rPr>
      </w:pPr>
    </w:p>
    <w:p w14:paraId="6E12FEB5" w14:textId="77777777" w:rsidR="00CA7DDE" w:rsidRDefault="00CA7DDE" w:rsidP="00CA7DDE">
      <w:pPr>
        <w:jc w:val="both"/>
        <w:rPr>
          <w:lang w:val="lv-LV"/>
        </w:rPr>
      </w:pPr>
    </w:p>
    <w:p w14:paraId="69C251F3" w14:textId="77777777" w:rsidR="00CA7DDE" w:rsidRDefault="00CA7DDE" w:rsidP="00CA7DDE">
      <w:pPr>
        <w:jc w:val="both"/>
        <w:rPr>
          <w:lang w:val="lv-LV"/>
        </w:rPr>
      </w:pPr>
    </w:p>
    <w:p w14:paraId="5ECEBC34" w14:textId="77777777" w:rsidR="00CA7DDE" w:rsidRDefault="00CA7DDE" w:rsidP="00CA7DDE">
      <w:pPr>
        <w:jc w:val="both"/>
        <w:rPr>
          <w:lang w:val="lv-LV"/>
        </w:rPr>
      </w:pPr>
    </w:p>
    <w:p w14:paraId="3C170A6E" w14:textId="77777777" w:rsidR="00CA7DDE" w:rsidRDefault="00CA7DDE" w:rsidP="00CA7DDE">
      <w:pPr>
        <w:jc w:val="both"/>
        <w:rPr>
          <w:lang w:val="lv-LV"/>
        </w:rPr>
      </w:pPr>
    </w:p>
    <w:p w14:paraId="5AF7FB3F" w14:textId="77777777" w:rsidR="00CA7DDE" w:rsidRDefault="00CA7DDE" w:rsidP="00CA7DDE">
      <w:pPr>
        <w:jc w:val="both"/>
        <w:rPr>
          <w:lang w:val="lv-LV"/>
        </w:rPr>
      </w:pPr>
    </w:p>
    <w:p w14:paraId="766E7F31" w14:textId="77777777" w:rsidR="00C96184" w:rsidRDefault="00C96184" w:rsidP="00CA7DDE">
      <w:pPr>
        <w:jc w:val="right"/>
        <w:rPr>
          <w:b/>
          <w:sz w:val="22"/>
          <w:szCs w:val="22"/>
          <w:lang w:val="lv-LV"/>
        </w:rPr>
      </w:pPr>
    </w:p>
    <w:p w14:paraId="08127CCE" w14:textId="77777777" w:rsidR="00C96184" w:rsidRDefault="00C96184" w:rsidP="00CA7DDE">
      <w:pPr>
        <w:jc w:val="right"/>
        <w:rPr>
          <w:b/>
          <w:sz w:val="22"/>
          <w:szCs w:val="22"/>
          <w:lang w:val="lv-LV"/>
        </w:rPr>
      </w:pPr>
    </w:p>
    <w:p w14:paraId="484AA402" w14:textId="77777777" w:rsidR="00C96184" w:rsidRDefault="00C96184" w:rsidP="00CA7DDE">
      <w:pPr>
        <w:jc w:val="right"/>
        <w:rPr>
          <w:b/>
          <w:sz w:val="22"/>
          <w:szCs w:val="22"/>
          <w:lang w:val="lv-LV"/>
        </w:rPr>
      </w:pPr>
    </w:p>
    <w:p w14:paraId="7282AAE7" w14:textId="77777777" w:rsidR="00C96184" w:rsidRDefault="00C96184" w:rsidP="00CA7DDE">
      <w:pPr>
        <w:jc w:val="right"/>
        <w:rPr>
          <w:b/>
          <w:sz w:val="22"/>
          <w:szCs w:val="22"/>
          <w:lang w:val="lv-LV"/>
        </w:rPr>
      </w:pPr>
    </w:p>
    <w:p w14:paraId="19E35961" w14:textId="77777777" w:rsidR="00C96184" w:rsidRDefault="00C96184" w:rsidP="00CA7DDE">
      <w:pPr>
        <w:jc w:val="right"/>
        <w:rPr>
          <w:b/>
          <w:sz w:val="22"/>
          <w:szCs w:val="22"/>
          <w:lang w:val="lv-LV"/>
        </w:rPr>
      </w:pPr>
    </w:p>
    <w:p w14:paraId="41E8A2A6" w14:textId="77777777" w:rsidR="00C96184" w:rsidRDefault="00C96184" w:rsidP="00CA7DDE">
      <w:pPr>
        <w:jc w:val="right"/>
        <w:rPr>
          <w:b/>
          <w:sz w:val="22"/>
          <w:szCs w:val="22"/>
          <w:lang w:val="lv-LV"/>
        </w:rPr>
      </w:pPr>
    </w:p>
    <w:p w14:paraId="14B48DED" w14:textId="77777777" w:rsidR="00C96184" w:rsidRDefault="00C96184" w:rsidP="00CA7DDE">
      <w:pPr>
        <w:jc w:val="right"/>
        <w:rPr>
          <w:b/>
          <w:sz w:val="22"/>
          <w:szCs w:val="22"/>
          <w:lang w:val="lv-LV"/>
        </w:rPr>
      </w:pPr>
    </w:p>
    <w:p w14:paraId="6DB58BD8" w14:textId="77777777" w:rsidR="00C96184" w:rsidRDefault="00C96184" w:rsidP="00CA7DDE">
      <w:pPr>
        <w:jc w:val="right"/>
        <w:rPr>
          <w:b/>
          <w:sz w:val="22"/>
          <w:szCs w:val="22"/>
          <w:lang w:val="lv-LV"/>
        </w:rPr>
      </w:pPr>
    </w:p>
    <w:p w14:paraId="68C2D9FF" w14:textId="77777777" w:rsidR="00C96184" w:rsidRDefault="00C96184" w:rsidP="00CA7DDE">
      <w:pPr>
        <w:jc w:val="right"/>
        <w:rPr>
          <w:b/>
          <w:sz w:val="22"/>
          <w:szCs w:val="22"/>
          <w:lang w:val="lv-LV"/>
        </w:rPr>
      </w:pPr>
    </w:p>
    <w:p w14:paraId="7D245D8F" w14:textId="77777777" w:rsidR="00CA7DDE" w:rsidRPr="00426E55" w:rsidRDefault="00CA7DDE" w:rsidP="00CA7DDE">
      <w:pPr>
        <w:jc w:val="right"/>
        <w:rPr>
          <w:b/>
          <w:sz w:val="22"/>
          <w:szCs w:val="22"/>
          <w:lang w:val="lv-LV"/>
        </w:rPr>
      </w:pPr>
      <w:r w:rsidRPr="00426E55">
        <w:rPr>
          <w:b/>
          <w:sz w:val="22"/>
          <w:szCs w:val="22"/>
          <w:lang w:val="lv-LV"/>
        </w:rPr>
        <w:lastRenderedPageBreak/>
        <w:t>Pielikums Nr. 1</w:t>
      </w:r>
    </w:p>
    <w:p w14:paraId="77262C5C" w14:textId="52034445" w:rsidR="00CA7DDE" w:rsidRPr="00E56D96" w:rsidRDefault="00CA7DDE" w:rsidP="00CA7DDE">
      <w:pPr>
        <w:jc w:val="right"/>
        <w:rPr>
          <w:sz w:val="22"/>
          <w:szCs w:val="22"/>
          <w:lang w:val="lv-LV"/>
        </w:rPr>
      </w:pPr>
      <w:r w:rsidRPr="00E56D96">
        <w:rPr>
          <w:sz w:val="22"/>
          <w:szCs w:val="22"/>
          <w:lang w:val="lv-LV"/>
        </w:rPr>
        <w:t>Iepirkuma Nr. LV KĶI</w:t>
      </w:r>
      <w:r w:rsidR="001E41E2">
        <w:rPr>
          <w:sz w:val="22"/>
          <w:szCs w:val="22"/>
          <w:lang w:val="lv-LV"/>
        </w:rPr>
        <w:t xml:space="preserve"> </w:t>
      </w:r>
      <w:r w:rsidRPr="00E56D96">
        <w:rPr>
          <w:sz w:val="22"/>
          <w:szCs w:val="22"/>
          <w:lang w:val="lv-LV"/>
        </w:rPr>
        <w:t>201</w:t>
      </w:r>
      <w:r w:rsidR="00C96184">
        <w:rPr>
          <w:sz w:val="22"/>
          <w:szCs w:val="22"/>
          <w:lang w:val="lv-LV"/>
        </w:rPr>
        <w:t>8</w:t>
      </w:r>
      <w:r w:rsidRPr="00E56D96">
        <w:rPr>
          <w:sz w:val="22"/>
          <w:szCs w:val="22"/>
          <w:lang w:val="lv-LV"/>
        </w:rPr>
        <w:t>/</w:t>
      </w:r>
      <w:r w:rsidR="00993AA2">
        <w:rPr>
          <w:sz w:val="22"/>
          <w:szCs w:val="22"/>
          <w:lang w:val="lv-LV"/>
        </w:rPr>
        <w:t>4</w:t>
      </w:r>
    </w:p>
    <w:p w14:paraId="0E80B78A" w14:textId="77777777" w:rsidR="00CA7DDE" w:rsidRPr="00E56D96" w:rsidRDefault="00CA7DDE" w:rsidP="00CA7DDE">
      <w:pPr>
        <w:jc w:val="right"/>
        <w:rPr>
          <w:sz w:val="22"/>
          <w:szCs w:val="22"/>
          <w:lang w:val="lv-LV"/>
        </w:rPr>
      </w:pPr>
      <w:r w:rsidRPr="00E56D96">
        <w:rPr>
          <w:sz w:val="22"/>
          <w:szCs w:val="22"/>
          <w:lang w:val="lv-LV"/>
        </w:rPr>
        <w:t>Nolikumam</w:t>
      </w:r>
    </w:p>
    <w:p w14:paraId="7B0DF52F" w14:textId="77777777" w:rsidR="00CA7DDE" w:rsidRPr="00E56D96" w:rsidRDefault="00CA7DDE" w:rsidP="00CA7DDE">
      <w:pPr>
        <w:jc w:val="right"/>
        <w:rPr>
          <w:sz w:val="22"/>
          <w:szCs w:val="22"/>
          <w:lang w:val="lv-LV"/>
        </w:rPr>
      </w:pPr>
    </w:p>
    <w:p w14:paraId="6183F3EC" w14:textId="77777777" w:rsidR="00CA7DDE" w:rsidRPr="00E56D96" w:rsidRDefault="00CA7DDE" w:rsidP="00CA7DDE">
      <w:pPr>
        <w:tabs>
          <w:tab w:val="left" w:pos="6693"/>
        </w:tabs>
        <w:jc w:val="center"/>
        <w:rPr>
          <w:b/>
          <w:sz w:val="20"/>
          <w:szCs w:val="20"/>
          <w:lang w:val="lv-LV"/>
        </w:rPr>
      </w:pPr>
      <w:r w:rsidRPr="00E56D96">
        <w:rPr>
          <w:b/>
          <w:sz w:val="20"/>
          <w:szCs w:val="20"/>
          <w:lang w:val="lv-LV"/>
        </w:rPr>
        <w:t>PIETEIKUMS DALĪBAI IEPIRKUMA PROCEDŪRĀ</w:t>
      </w:r>
    </w:p>
    <w:p w14:paraId="1E319BA6" w14:textId="77777777" w:rsidR="00CA7DDE" w:rsidRPr="00E56D96" w:rsidRDefault="00CA7DDE" w:rsidP="00CA7DDE">
      <w:pPr>
        <w:jc w:val="center"/>
        <w:rPr>
          <w:b/>
          <w:sz w:val="20"/>
          <w:szCs w:val="20"/>
          <w:lang w:val="lv-LV"/>
        </w:rPr>
      </w:pPr>
      <w:r w:rsidRPr="00E56D96">
        <w:rPr>
          <w:b/>
          <w:sz w:val="20"/>
          <w:szCs w:val="20"/>
          <w:lang w:val="lv-LV"/>
        </w:rPr>
        <w:t xml:space="preserve">Iepirkums „Publisko iepirkumu likuma” </w:t>
      </w:r>
      <w:r w:rsidR="00843F1C">
        <w:rPr>
          <w:b/>
          <w:sz w:val="20"/>
          <w:szCs w:val="20"/>
          <w:lang w:val="lv-LV"/>
        </w:rPr>
        <w:t>9</w:t>
      </w:r>
      <w:r w:rsidRPr="00E56D96">
        <w:rPr>
          <w:b/>
          <w:sz w:val="20"/>
          <w:szCs w:val="20"/>
          <w:lang w:val="lv-LV"/>
        </w:rPr>
        <w:t>. panta kārtībā</w:t>
      </w:r>
    </w:p>
    <w:p w14:paraId="702CECE5" w14:textId="77777777" w:rsidR="00843F1C" w:rsidRDefault="00843F1C" w:rsidP="00CA7DDE">
      <w:pPr>
        <w:jc w:val="center"/>
        <w:rPr>
          <w:sz w:val="20"/>
          <w:szCs w:val="20"/>
          <w:lang w:val="lv-LV"/>
        </w:rPr>
      </w:pPr>
      <w:r w:rsidRPr="00843F1C">
        <w:rPr>
          <w:sz w:val="20"/>
          <w:szCs w:val="20"/>
          <w:lang w:val="lv-LV"/>
        </w:rPr>
        <w:t xml:space="preserve">Laboratorijas iekārtu un aprīkojuma iegāde </w:t>
      </w:r>
    </w:p>
    <w:p w14:paraId="0688F2DF" w14:textId="3805A1D8" w:rsidR="00CA7DDE" w:rsidRPr="00E56D96" w:rsidRDefault="00CA7DDE" w:rsidP="00CA7DDE">
      <w:pPr>
        <w:jc w:val="center"/>
        <w:rPr>
          <w:b/>
          <w:bCs/>
          <w:iCs/>
          <w:sz w:val="20"/>
          <w:szCs w:val="20"/>
          <w:shd w:val="clear" w:color="auto" w:fill="FFFFFF" w:themeFill="background1"/>
          <w:lang w:val="lv-LV"/>
        </w:rPr>
      </w:pPr>
      <w:r w:rsidRPr="00E56D96">
        <w:rPr>
          <w:b/>
          <w:bCs/>
          <w:iCs/>
          <w:sz w:val="20"/>
          <w:szCs w:val="20"/>
          <w:lang w:val="lv-LV"/>
        </w:rPr>
        <w:t>(Nr. LV KĶI</w:t>
      </w:r>
      <w:r w:rsidR="00E30449">
        <w:rPr>
          <w:b/>
          <w:bCs/>
          <w:iCs/>
          <w:sz w:val="20"/>
          <w:szCs w:val="20"/>
          <w:lang w:val="lv-LV"/>
        </w:rPr>
        <w:t xml:space="preserve"> </w:t>
      </w:r>
      <w:r w:rsidRPr="00E56D96">
        <w:rPr>
          <w:b/>
          <w:bCs/>
          <w:iCs/>
          <w:sz w:val="20"/>
          <w:szCs w:val="20"/>
          <w:lang w:val="lv-LV"/>
        </w:rPr>
        <w:t>201</w:t>
      </w:r>
      <w:r w:rsidR="00843F1C">
        <w:rPr>
          <w:b/>
          <w:bCs/>
          <w:iCs/>
          <w:sz w:val="20"/>
          <w:szCs w:val="20"/>
          <w:lang w:val="lv-LV"/>
        </w:rPr>
        <w:t>8</w:t>
      </w:r>
      <w:r w:rsidRPr="00E56D96">
        <w:rPr>
          <w:b/>
          <w:bCs/>
          <w:iCs/>
          <w:sz w:val="20"/>
          <w:szCs w:val="20"/>
          <w:lang w:val="lv-LV"/>
        </w:rPr>
        <w:t>/</w:t>
      </w:r>
      <w:r w:rsidR="00993AA2">
        <w:rPr>
          <w:b/>
          <w:bCs/>
          <w:iCs/>
          <w:sz w:val="20"/>
          <w:szCs w:val="20"/>
          <w:lang w:val="lv-LV"/>
        </w:rPr>
        <w:t>4</w:t>
      </w:r>
      <w:r w:rsidRPr="00E56D96">
        <w:rPr>
          <w:b/>
          <w:bCs/>
          <w:iCs/>
          <w:sz w:val="20"/>
          <w:szCs w:val="20"/>
          <w:shd w:val="clear" w:color="auto" w:fill="FFFFFF" w:themeFill="background1"/>
          <w:lang w:val="lv-LV"/>
        </w:rPr>
        <w:t>)</w:t>
      </w:r>
    </w:p>
    <w:p w14:paraId="4EDA1B38" w14:textId="77777777" w:rsidR="00CA7DDE" w:rsidRPr="00E56D96" w:rsidRDefault="00CA7DDE" w:rsidP="00CA7DDE">
      <w:pPr>
        <w:jc w:val="center"/>
        <w:rPr>
          <w:b/>
          <w:bCs/>
          <w:iCs/>
          <w:sz w:val="20"/>
          <w:szCs w:val="20"/>
          <w:lang w:val="lv-LV"/>
        </w:rPr>
      </w:pPr>
    </w:p>
    <w:tbl>
      <w:tblPr>
        <w:tblW w:w="9067" w:type="dxa"/>
        <w:tblLook w:val="0000" w:firstRow="0" w:lastRow="0" w:firstColumn="0" w:lastColumn="0" w:noHBand="0" w:noVBand="0"/>
      </w:tblPr>
      <w:tblGrid>
        <w:gridCol w:w="3414"/>
        <w:gridCol w:w="2405"/>
        <w:gridCol w:w="906"/>
        <w:gridCol w:w="2342"/>
      </w:tblGrid>
      <w:tr w:rsidR="00CA7DDE" w:rsidRPr="00E56D96" w14:paraId="2E4FE8B0" w14:textId="77777777" w:rsidTr="00710CB0">
        <w:trPr>
          <w:cantSplit/>
          <w:trHeight w:val="110"/>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205314C1" w14:textId="77777777" w:rsidR="00CA7DDE" w:rsidRPr="00E56D96" w:rsidRDefault="00CA7DDE" w:rsidP="00710CB0">
            <w:pPr>
              <w:spacing w:before="240" w:after="60"/>
              <w:outlineLvl w:val="6"/>
              <w:rPr>
                <w:sz w:val="20"/>
                <w:szCs w:val="20"/>
                <w:lang w:val="lv-LV"/>
              </w:rPr>
            </w:pPr>
            <w:r w:rsidRPr="00E56D96">
              <w:rPr>
                <w:sz w:val="20"/>
                <w:szCs w:val="20"/>
                <w:lang w:val="lv-LV"/>
              </w:rPr>
              <w:t>Informācija par pretendentu</w:t>
            </w:r>
          </w:p>
        </w:tc>
      </w:tr>
      <w:tr w:rsidR="00CA7DDE" w:rsidRPr="00E56D96" w14:paraId="3144F357" w14:textId="77777777" w:rsidTr="00710CB0">
        <w:trPr>
          <w:cantSplit/>
        </w:trPr>
        <w:tc>
          <w:tcPr>
            <w:tcW w:w="3414" w:type="dxa"/>
            <w:tcBorders>
              <w:top w:val="single" w:sz="4" w:space="0" w:color="auto"/>
            </w:tcBorders>
          </w:tcPr>
          <w:p w14:paraId="4A9E60BC" w14:textId="77777777" w:rsidR="00CA7DDE" w:rsidRPr="00E56D96" w:rsidRDefault="00CA7DDE" w:rsidP="00710CB0">
            <w:pPr>
              <w:rPr>
                <w:sz w:val="20"/>
                <w:szCs w:val="20"/>
                <w:lang w:val="lv-LV" w:eastAsia="en-GB"/>
              </w:rPr>
            </w:pPr>
            <w:r w:rsidRPr="00E56D96">
              <w:rPr>
                <w:sz w:val="20"/>
                <w:szCs w:val="20"/>
                <w:lang w:val="lv-LV" w:eastAsia="en-GB"/>
              </w:rPr>
              <w:t>Pretendenta nosaukums:</w:t>
            </w:r>
          </w:p>
        </w:tc>
        <w:tc>
          <w:tcPr>
            <w:tcW w:w="5653" w:type="dxa"/>
            <w:gridSpan w:val="3"/>
            <w:tcBorders>
              <w:top w:val="single" w:sz="4" w:space="0" w:color="auto"/>
              <w:bottom w:val="single" w:sz="4" w:space="0" w:color="auto"/>
            </w:tcBorders>
          </w:tcPr>
          <w:p w14:paraId="38F1DA00" w14:textId="77777777" w:rsidR="00CA7DDE" w:rsidRPr="00E56D96" w:rsidRDefault="00CA7DDE" w:rsidP="00710CB0">
            <w:pPr>
              <w:rPr>
                <w:sz w:val="20"/>
                <w:szCs w:val="20"/>
                <w:lang w:val="lv-LV" w:eastAsia="lv-LV"/>
              </w:rPr>
            </w:pPr>
          </w:p>
        </w:tc>
      </w:tr>
      <w:tr w:rsidR="00CA7DDE" w:rsidRPr="00E56D96" w14:paraId="5D80FC7E" w14:textId="77777777" w:rsidTr="00710CB0">
        <w:trPr>
          <w:cantSplit/>
        </w:trPr>
        <w:tc>
          <w:tcPr>
            <w:tcW w:w="3414" w:type="dxa"/>
          </w:tcPr>
          <w:p w14:paraId="3D381311" w14:textId="77777777" w:rsidR="00CA7DDE" w:rsidRPr="00E56D96" w:rsidRDefault="00CA7DDE" w:rsidP="00710CB0">
            <w:pPr>
              <w:ind w:right="-52"/>
              <w:rPr>
                <w:sz w:val="20"/>
                <w:szCs w:val="20"/>
                <w:lang w:val="lv-LV" w:eastAsia="en-GB"/>
              </w:rPr>
            </w:pPr>
            <w:r w:rsidRPr="00E56D96">
              <w:rPr>
                <w:sz w:val="20"/>
                <w:szCs w:val="20"/>
                <w:lang w:val="lv-LV" w:eastAsia="en-GB"/>
              </w:rPr>
              <w:t>Reģistrācijas numurs un datums:</w:t>
            </w:r>
          </w:p>
        </w:tc>
        <w:tc>
          <w:tcPr>
            <w:tcW w:w="5653" w:type="dxa"/>
            <w:gridSpan w:val="3"/>
            <w:tcBorders>
              <w:top w:val="single" w:sz="4" w:space="0" w:color="auto"/>
              <w:bottom w:val="single" w:sz="4" w:space="0" w:color="auto"/>
            </w:tcBorders>
          </w:tcPr>
          <w:p w14:paraId="2B405170" w14:textId="77777777" w:rsidR="00CA7DDE" w:rsidRPr="00E56D96" w:rsidRDefault="00CA7DDE" w:rsidP="00710CB0">
            <w:pPr>
              <w:rPr>
                <w:sz w:val="20"/>
                <w:szCs w:val="20"/>
                <w:lang w:val="lv-LV" w:eastAsia="lv-LV"/>
              </w:rPr>
            </w:pPr>
          </w:p>
        </w:tc>
      </w:tr>
      <w:tr w:rsidR="00CA7DDE" w:rsidRPr="00E56D96" w14:paraId="58616DBC" w14:textId="77777777" w:rsidTr="00710CB0">
        <w:trPr>
          <w:cantSplit/>
        </w:trPr>
        <w:tc>
          <w:tcPr>
            <w:tcW w:w="3414" w:type="dxa"/>
          </w:tcPr>
          <w:p w14:paraId="38636090" w14:textId="77777777" w:rsidR="00CA7DDE" w:rsidRPr="00E56D96" w:rsidRDefault="00CA7DDE" w:rsidP="00710CB0">
            <w:pPr>
              <w:rPr>
                <w:sz w:val="20"/>
                <w:szCs w:val="20"/>
                <w:lang w:val="lv-LV" w:eastAsia="lv-LV"/>
              </w:rPr>
            </w:pPr>
            <w:r w:rsidRPr="00E56D96">
              <w:rPr>
                <w:sz w:val="20"/>
                <w:szCs w:val="20"/>
                <w:lang w:val="lv-LV" w:eastAsia="lv-LV"/>
              </w:rPr>
              <w:t>Juridiskā adrese:</w:t>
            </w:r>
          </w:p>
        </w:tc>
        <w:tc>
          <w:tcPr>
            <w:tcW w:w="5653" w:type="dxa"/>
            <w:gridSpan w:val="3"/>
            <w:tcBorders>
              <w:bottom w:val="single" w:sz="4" w:space="0" w:color="auto"/>
            </w:tcBorders>
          </w:tcPr>
          <w:p w14:paraId="577C58A4" w14:textId="77777777" w:rsidR="00CA7DDE" w:rsidRPr="00E56D96" w:rsidRDefault="00CA7DDE" w:rsidP="00710CB0">
            <w:pPr>
              <w:rPr>
                <w:sz w:val="20"/>
                <w:szCs w:val="20"/>
                <w:lang w:val="lv-LV" w:eastAsia="lv-LV"/>
              </w:rPr>
            </w:pPr>
          </w:p>
        </w:tc>
      </w:tr>
      <w:tr w:rsidR="00CA7DDE" w:rsidRPr="00E56D96" w14:paraId="30979533" w14:textId="77777777" w:rsidTr="00710CB0">
        <w:trPr>
          <w:cantSplit/>
        </w:trPr>
        <w:tc>
          <w:tcPr>
            <w:tcW w:w="3414" w:type="dxa"/>
          </w:tcPr>
          <w:p w14:paraId="2CBB9D30" w14:textId="77777777" w:rsidR="00CA7DDE" w:rsidRPr="00E56D96" w:rsidRDefault="00CA7DDE" w:rsidP="00710CB0">
            <w:pPr>
              <w:rPr>
                <w:sz w:val="20"/>
                <w:szCs w:val="20"/>
                <w:lang w:val="lv-LV" w:eastAsia="lv-LV"/>
              </w:rPr>
            </w:pPr>
            <w:r w:rsidRPr="00E56D96">
              <w:rPr>
                <w:sz w:val="20"/>
                <w:szCs w:val="20"/>
                <w:lang w:val="lv-LV" w:eastAsia="lv-LV"/>
              </w:rPr>
              <w:t>Pasta adrese:</w:t>
            </w:r>
          </w:p>
        </w:tc>
        <w:tc>
          <w:tcPr>
            <w:tcW w:w="5653" w:type="dxa"/>
            <w:gridSpan w:val="3"/>
            <w:tcBorders>
              <w:top w:val="single" w:sz="4" w:space="0" w:color="auto"/>
              <w:bottom w:val="single" w:sz="4" w:space="0" w:color="auto"/>
            </w:tcBorders>
          </w:tcPr>
          <w:p w14:paraId="348A16C0" w14:textId="77777777" w:rsidR="00CA7DDE" w:rsidRPr="00E56D96" w:rsidRDefault="00CA7DDE" w:rsidP="00710CB0">
            <w:pPr>
              <w:rPr>
                <w:sz w:val="20"/>
                <w:szCs w:val="20"/>
                <w:lang w:val="lv-LV" w:eastAsia="lv-LV"/>
              </w:rPr>
            </w:pPr>
          </w:p>
        </w:tc>
      </w:tr>
      <w:tr w:rsidR="00CA7DDE" w:rsidRPr="00E56D96" w14:paraId="78587846" w14:textId="77777777" w:rsidTr="00710CB0">
        <w:trPr>
          <w:cantSplit/>
        </w:trPr>
        <w:tc>
          <w:tcPr>
            <w:tcW w:w="3414" w:type="dxa"/>
          </w:tcPr>
          <w:p w14:paraId="42438A03" w14:textId="77777777" w:rsidR="00CA7DDE" w:rsidRPr="00E56D96" w:rsidRDefault="00CA7DDE" w:rsidP="00710CB0">
            <w:pPr>
              <w:rPr>
                <w:sz w:val="20"/>
                <w:szCs w:val="20"/>
                <w:lang w:val="lv-LV" w:eastAsia="lv-LV"/>
              </w:rPr>
            </w:pPr>
            <w:r w:rsidRPr="00E56D96">
              <w:rPr>
                <w:sz w:val="20"/>
                <w:szCs w:val="20"/>
                <w:lang w:val="lv-LV" w:eastAsia="lv-LV"/>
              </w:rPr>
              <w:t>Tālrunis:</w:t>
            </w:r>
          </w:p>
        </w:tc>
        <w:tc>
          <w:tcPr>
            <w:tcW w:w="2405" w:type="dxa"/>
            <w:tcBorders>
              <w:top w:val="single" w:sz="4" w:space="0" w:color="auto"/>
              <w:bottom w:val="single" w:sz="4" w:space="0" w:color="auto"/>
            </w:tcBorders>
          </w:tcPr>
          <w:p w14:paraId="34126FAE" w14:textId="77777777" w:rsidR="00CA7DDE" w:rsidRPr="00E56D96" w:rsidRDefault="00CA7DDE" w:rsidP="00710CB0">
            <w:pPr>
              <w:rPr>
                <w:sz w:val="20"/>
                <w:szCs w:val="20"/>
                <w:lang w:val="lv-LV" w:eastAsia="lv-LV"/>
              </w:rPr>
            </w:pPr>
          </w:p>
        </w:tc>
        <w:tc>
          <w:tcPr>
            <w:tcW w:w="906" w:type="dxa"/>
            <w:tcBorders>
              <w:top w:val="single" w:sz="4" w:space="0" w:color="auto"/>
            </w:tcBorders>
          </w:tcPr>
          <w:p w14:paraId="425330D7" w14:textId="77777777" w:rsidR="00CA7DDE" w:rsidRPr="00E56D96" w:rsidRDefault="00CA7DDE" w:rsidP="00710CB0">
            <w:pPr>
              <w:rPr>
                <w:sz w:val="20"/>
                <w:szCs w:val="20"/>
                <w:lang w:val="lv-LV" w:eastAsia="lv-LV"/>
              </w:rPr>
            </w:pPr>
            <w:r w:rsidRPr="00E56D96">
              <w:rPr>
                <w:sz w:val="20"/>
                <w:szCs w:val="20"/>
                <w:lang w:val="lv-LV" w:eastAsia="lv-LV"/>
              </w:rPr>
              <w:t>Fakss:</w:t>
            </w:r>
          </w:p>
        </w:tc>
        <w:tc>
          <w:tcPr>
            <w:tcW w:w="2342" w:type="dxa"/>
            <w:tcBorders>
              <w:top w:val="single" w:sz="4" w:space="0" w:color="auto"/>
              <w:bottom w:val="single" w:sz="4" w:space="0" w:color="auto"/>
            </w:tcBorders>
          </w:tcPr>
          <w:p w14:paraId="0C857EA7" w14:textId="77777777" w:rsidR="00CA7DDE" w:rsidRPr="00E56D96" w:rsidRDefault="00CA7DDE" w:rsidP="00710CB0">
            <w:pPr>
              <w:rPr>
                <w:sz w:val="20"/>
                <w:szCs w:val="20"/>
                <w:lang w:val="lv-LV" w:eastAsia="lv-LV"/>
              </w:rPr>
            </w:pPr>
          </w:p>
        </w:tc>
      </w:tr>
      <w:tr w:rsidR="00CA7DDE" w:rsidRPr="00E56D96" w14:paraId="54399EFA" w14:textId="77777777" w:rsidTr="00710CB0">
        <w:trPr>
          <w:cantSplit/>
        </w:trPr>
        <w:tc>
          <w:tcPr>
            <w:tcW w:w="3414" w:type="dxa"/>
          </w:tcPr>
          <w:p w14:paraId="750B0AB1" w14:textId="77777777" w:rsidR="00CA7DDE" w:rsidRPr="00E56D96" w:rsidRDefault="00CA7DDE" w:rsidP="00710CB0">
            <w:pPr>
              <w:rPr>
                <w:sz w:val="20"/>
                <w:szCs w:val="20"/>
                <w:lang w:val="lv-LV" w:eastAsia="lv-LV"/>
              </w:rPr>
            </w:pPr>
            <w:r w:rsidRPr="00E56D96">
              <w:rPr>
                <w:sz w:val="20"/>
                <w:szCs w:val="20"/>
                <w:lang w:val="lv-LV" w:eastAsia="lv-LV"/>
              </w:rPr>
              <w:t>E-pasta adrese:</w:t>
            </w:r>
          </w:p>
        </w:tc>
        <w:tc>
          <w:tcPr>
            <w:tcW w:w="5653" w:type="dxa"/>
            <w:gridSpan w:val="3"/>
            <w:tcBorders>
              <w:bottom w:val="single" w:sz="4" w:space="0" w:color="auto"/>
            </w:tcBorders>
          </w:tcPr>
          <w:p w14:paraId="43A60C7B" w14:textId="77777777" w:rsidR="00CA7DDE" w:rsidRPr="00E56D96" w:rsidRDefault="00CA7DDE" w:rsidP="00710CB0">
            <w:pPr>
              <w:rPr>
                <w:sz w:val="20"/>
                <w:szCs w:val="20"/>
                <w:lang w:val="lv-LV" w:eastAsia="lv-LV"/>
              </w:rPr>
            </w:pPr>
          </w:p>
        </w:tc>
      </w:tr>
      <w:tr w:rsidR="00CA7DDE" w:rsidRPr="00E56D96" w14:paraId="032D0C2E" w14:textId="77777777" w:rsidTr="00710CB0">
        <w:trPr>
          <w:cantSplit/>
          <w:trHeight w:val="70"/>
        </w:trPr>
        <w:tc>
          <w:tcPr>
            <w:tcW w:w="9067" w:type="dxa"/>
            <w:gridSpan w:val="4"/>
            <w:tcBorders>
              <w:bottom w:val="single" w:sz="4" w:space="0" w:color="auto"/>
            </w:tcBorders>
          </w:tcPr>
          <w:p w14:paraId="4194C3EC" w14:textId="77777777" w:rsidR="00CA7DDE" w:rsidRPr="00E56D96" w:rsidRDefault="00CA7DDE" w:rsidP="00710CB0">
            <w:pPr>
              <w:rPr>
                <w:sz w:val="20"/>
                <w:szCs w:val="20"/>
                <w:lang w:val="lv-LV" w:eastAsia="lv-LV"/>
              </w:rPr>
            </w:pPr>
          </w:p>
        </w:tc>
      </w:tr>
      <w:tr w:rsidR="00CA7DDE" w:rsidRPr="00E56D96" w14:paraId="0DD748CC" w14:textId="77777777" w:rsidTr="00710CB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7238F336" w14:textId="77777777" w:rsidR="00CA7DDE" w:rsidRPr="00E56D96" w:rsidRDefault="00CA7DDE" w:rsidP="00710CB0">
            <w:pPr>
              <w:spacing w:before="240" w:after="60"/>
              <w:outlineLvl w:val="6"/>
              <w:rPr>
                <w:sz w:val="20"/>
                <w:szCs w:val="20"/>
                <w:lang w:val="lv-LV"/>
              </w:rPr>
            </w:pPr>
            <w:r w:rsidRPr="00E56D96">
              <w:rPr>
                <w:sz w:val="20"/>
                <w:szCs w:val="20"/>
                <w:lang w:val="lv-LV"/>
              </w:rPr>
              <w:t>Finanšu rekvizīti</w:t>
            </w:r>
          </w:p>
        </w:tc>
      </w:tr>
      <w:tr w:rsidR="00CA7DDE" w:rsidRPr="00E56D96" w14:paraId="51590685" w14:textId="77777777" w:rsidTr="00710CB0">
        <w:trPr>
          <w:cantSplit/>
        </w:trPr>
        <w:tc>
          <w:tcPr>
            <w:tcW w:w="3414" w:type="dxa"/>
            <w:tcBorders>
              <w:top w:val="single" w:sz="4" w:space="0" w:color="auto"/>
            </w:tcBorders>
          </w:tcPr>
          <w:p w14:paraId="17106CFD" w14:textId="77777777" w:rsidR="00CA7DDE" w:rsidRPr="00E56D96" w:rsidRDefault="00CA7DDE" w:rsidP="00710CB0">
            <w:pPr>
              <w:rPr>
                <w:sz w:val="20"/>
                <w:szCs w:val="20"/>
                <w:lang w:val="lv-LV" w:eastAsia="en-GB"/>
              </w:rPr>
            </w:pPr>
            <w:r w:rsidRPr="00E56D96">
              <w:rPr>
                <w:sz w:val="20"/>
                <w:szCs w:val="20"/>
                <w:lang w:val="lv-LV" w:eastAsia="en-GB"/>
              </w:rPr>
              <w:t>Kredītiestādes nosaukums:</w:t>
            </w:r>
          </w:p>
        </w:tc>
        <w:tc>
          <w:tcPr>
            <w:tcW w:w="5653" w:type="dxa"/>
            <w:gridSpan w:val="3"/>
            <w:tcBorders>
              <w:top w:val="single" w:sz="4" w:space="0" w:color="auto"/>
              <w:bottom w:val="single" w:sz="4" w:space="0" w:color="auto"/>
            </w:tcBorders>
          </w:tcPr>
          <w:p w14:paraId="6C31E632" w14:textId="77777777" w:rsidR="00CA7DDE" w:rsidRPr="00E56D96" w:rsidRDefault="00CA7DDE" w:rsidP="00710CB0">
            <w:pPr>
              <w:rPr>
                <w:sz w:val="20"/>
                <w:szCs w:val="20"/>
                <w:lang w:val="lv-LV" w:eastAsia="lv-LV"/>
              </w:rPr>
            </w:pPr>
          </w:p>
        </w:tc>
      </w:tr>
      <w:tr w:rsidR="00CA7DDE" w:rsidRPr="00E56D96" w14:paraId="0513E384" w14:textId="77777777" w:rsidTr="00710CB0">
        <w:trPr>
          <w:cantSplit/>
        </w:trPr>
        <w:tc>
          <w:tcPr>
            <w:tcW w:w="3414" w:type="dxa"/>
          </w:tcPr>
          <w:p w14:paraId="5F5C0DFB" w14:textId="77777777" w:rsidR="00CA7DDE" w:rsidRPr="00E56D96" w:rsidRDefault="00CA7DDE" w:rsidP="00710CB0">
            <w:pPr>
              <w:ind w:right="-52"/>
              <w:rPr>
                <w:sz w:val="20"/>
                <w:szCs w:val="20"/>
                <w:lang w:val="lv-LV" w:eastAsia="en-GB"/>
              </w:rPr>
            </w:pPr>
            <w:r w:rsidRPr="00E56D96">
              <w:rPr>
                <w:sz w:val="20"/>
                <w:szCs w:val="20"/>
                <w:lang w:val="lv-LV" w:eastAsia="en-GB"/>
              </w:rPr>
              <w:t>Kredītiestādes kods:</w:t>
            </w:r>
          </w:p>
        </w:tc>
        <w:tc>
          <w:tcPr>
            <w:tcW w:w="5653" w:type="dxa"/>
            <w:gridSpan w:val="3"/>
            <w:tcBorders>
              <w:top w:val="single" w:sz="4" w:space="0" w:color="auto"/>
              <w:bottom w:val="single" w:sz="4" w:space="0" w:color="auto"/>
            </w:tcBorders>
          </w:tcPr>
          <w:p w14:paraId="69914513" w14:textId="77777777" w:rsidR="00CA7DDE" w:rsidRPr="00E56D96" w:rsidRDefault="00CA7DDE" w:rsidP="00710CB0">
            <w:pPr>
              <w:rPr>
                <w:sz w:val="20"/>
                <w:szCs w:val="20"/>
                <w:lang w:val="lv-LV" w:eastAsia="lv-LV"/>
              </w:rPr>
            </w:pPr>
          </w:p>
        </w:tc>
      </w:tr>
      <w:tr w:rsidR="00CA7DDE" w:rsidRPr="00E56D96" w14:paraId="147B5449" w14:textId="77777777" w:rsidTr="00710CB0">
        <w:trPr>
          <w:cantSplit/>
        </w:trPr>
        <w:tc>
          <w:tcPr>
            <w:tcW w:w="3414" w:type="dxa"/>
          </w:tcPr>
          <w:p w14:paraId="670BEADC" w14:textId="77777777" w:rsidR="00CA7DDE" w:rsidRPr="00E56D96" w:rsidRDefault="00CA7DDE" w:rsidP="00710CB0">
            <w:pPr>
              <w:rPr>
                <w:sz w:val="20"/>
                <w:szCs w:val="20"/>
                <w:lang w:val="lv-LV" w:eastAsia="lv-LV"/>
              </w:rPr>
            </w:pPr>
            <w:r w:rsidRPr="00E56D96">
              <w:rPr>
                <w:sz w:val="20"/>
                <w:szCs w:val="20"/>
                <w:lang w:val="lv-LV" w:eastAsia="lv-LV"/>
              </w:rPr>
              <w:t>Konta numurs:</w:t>
            </w:r>
          </w:p>
        </w:tc>
        <w:tc>
          <w:tcPr>
            <w:tcW w:w="5653" w:type="dxa"/>
            <w:gridSpan w:val="3"/>
            <w:tcBorders>
              <w:bottom w:val="single" w:sz="4" w:space="0" w:color="auto"/>
            </w:tcBorders>
          </w:tcPr>
          <w:p w14:paraId="4F3DE4B2" w14:textId="77777777" w:rsidR="00CA7DDE" w:rsidRPr="00E56D96" w:rsidRDefault="00CA7DDE" w:rsidP="00710CB0">
            <w:pPr>
              <w:rPr>
                <w:sz w:val="20"/>
                <w:szCs w:val="20"/>
                <w:lang w:val="lv-LV" w:eastAsia="lv-LV"/>
              </w:rPr>
            </w:pPr>
          </w:p>
        </w:tc>
      </w:tr>
      <w:tr w:rsidR="00CA7DDE" w:rsidRPr="00E56D96" w14:paraId="46EA843C" w14:textId="77777777" w:rsidTr="00710CB0">
        <w:trPr>
          <w:cantSplit/>
          <w:trHeight w:val="70"/>
        </w:trPr>
        <w:tc>
          <w:tcPr>
            <w:tcW w:w="9067" w:type="dxa"/>
            <w:gridSpan w:val="4"/>
            <w:tcBorders>
              <w:bottom w:val="single" w:sz="4" w:space="0" w:color="auto"/>
            </w:tcBorders>
          </w:tcPr>
          <w:p w14:paraId="5A5D4345" w14:textId="77777777" w:rsidR="00CA7DDE" w:rsidRPr="00E56D96" w:rsidRDefault="00CA7DDE" w:rsidP="00710CB0">
            <w:pPr>
              <w:rPr>
                <w:sz w:val="20"/>
                <w:szCs w:val="20"/>
                <w:lang w:val="lv-LV" w:eastAsia="lv-LV"/>
              </w:rPr>
            </w:pPr>
          </w:p>
        </w:tc>
      </w:tr>
      <w:tr w:rsidR="00CA7DDE" w:rsidRPr="00E56D96" w14:paraId="7CED4562" w14:textId="77777777" w:rsidTr="00710CB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14:paraId="2DDFC74B" w14:textId="77777777" w:rsidR="00CA7DDE" w:rsidRPr="00E56D96" w:rsidRDefault="00CA7DDE" w:rsidP="00710CB0">
            <w:pPr>
              <w:spacing w:before="240" w:after="60"/>
              <w:outlineLvl w:val="6"/>
              <w:rPr>
                <w:sz w:val="20"/>
                <w:szCs w:val="20"/>
                <w:lang w:val="lv-LV"/>
              </w:rPr>
            </w:pPr>
            <w:r w:rsidRPr="00E56D96">
              <w:rPr>
                <w:sz w:val="20"/>
                <w:szCs w:val="20"/>
                <w:lang w:val="lv-LV"/>
              </w:rPr>
              <w:t xml:space="preserve">Informācija par pretendenta kontaktpersonu </w:t>
            </w:r>
          </w:p>
        </w:tc>
      </w:tr>
      <w:tr w:rsidR="00CA7DDE" w:rsidRPr="00E56D96" w14:paraId="2C6A383E" w14:textId="77777777" w:rsidTr="00710CB0">
        <w:trPr>
          <w:cantSplit/>
        </w:trPr>
        <w:tc>
          <w:tcPr>
            <w:tcW w:w="3414" w:type="dxa"/>
          </w:tcPr>
          <w:p w14:paraId="358BC932" w14:textId="77777777" w:rsidR="00CA7DDE" w:rsidRPr="00E56D96" w:rsidRDefault="00CA7DDE" w:rsidP="00710CB0">
            <w:pPr>
              <w:rPr>
                <w:sz w:val="20"/>
                <w:szCs w:val="20"/>
                <w:lang w:val="lv-LV" w:eastAsia="lv-LV"/>
              </w:rPr>
            </w:pPr>
            <w:r w:rsidRPr="00E56D96">
              <w:rPr>
                <w:sz w:val="20"/>
                <w:szCs w:val="20"/>
                <w:lang w:val="lv-LV" w:eastAsia="lv-LV"/>
              </w:rPr>
              <w:t>Vārds, uzvārds:</w:t>
            </w:r>
          </w:p>
        </w:tc>
        <w:tc>
          <w:tcPr>
            <w:tcW w:w="5653" w:type="dxa"/>
            <w:gridSpan w:val="3"/>
            <w:tcBorders>
              <w:bottom w:val="single" w:sz="4" w:space="0" w:color="auto"/>
            </w:tcBorders>
          </w:tcPr>
          <w:p w14:paraId="4EB26219" w14:textId="77777777" w:rsidR="00CA7DDE" w:rsidRPr="00E56D96" w:rsidRDefault="00CA7DDE" w:rsidP="00710CB0">
            <w:pPr>
              <w:rPr>
                <w:sz w:val="20"/>
                <w:szCs w:val="20"/>
                <w:lang w:val="lv-LV" w:eastAsia="lv-LV"/>
              </w:rPr>
            </w:pPr>
          </w:p>
        </w:tc>
      </w:tr>
      <w:tr w:rsidR="00CA7DDE" w:rsidRPr="00E56D96" w14:paraId="1EB6D89C" w14:textId="77777777" w:rsidTr="00710CB0">
        <w:trPr>
          <w:cantSplit/>
        </w:trPr>
        <w:tc>
          <w:tcPr>
            <w:tcW w:w="3414" w:type="dxa"/>
          </w:tcPr>
          <w:p w14:paraId="01FC703A" w14:textId="77777777" w:rsidR="00CA7DDE" w:rsidRPr="00E56D96" w:rsidRDefault="00CA7DDE" w:rsidP="00710CB0">
            <w:pPr>
              <w:rPr>
                <w:sz w:val="20"/>
                <w:szCs w:val="20"/>
                <w:lang w:val="lv-LV" w:eastAsia="lv-LV"/>
              </w:rPr>
            </w:pPr>
            <w:r w:rsidRPr="00E56D96">
              <w:rPr>
                <w:sz w:val="20"/>
                <w:szCs w:val="20"/>
                <w:lang w:val="lv-LV" w:eastAsia="lv-LV"/>
              </w:rPr>
              <w:t>Ieņemamais amats:</w:t>
            </w:r>
          </w:p>
        </w:tc>
        <w:tc>
          <w:tcPr>
            <w:tcW w:w="5653" w:type="dxa"/>
            <w:gridSpan w:val="3"/>
            <w:tcBorders>
              <w:top w:val="single" w:sz="4" w:space="0" w:color="auto"/>
              <w:bottom w:val="single" w:sz="4" w:space="0" w:color="auto"/>
            </w:tcBorders>
          </w:tcPr>
          <w:p w14:paraId="4C6A2268" w14:textId="77777777" w:rsidR="00CA7DDE" w:rsidRPr="00E56D96" w:rsidRDefault="00CA7DDE" w:rsidP="00710CB0">
            <w:pPr>
              <w:rPr>
                <w:sz w:val="20"/>
                <w:szCs w:val="20"/>
                <w:lang w:val="lv-LV" w:eastAsia="en-GB"/>
              </w:rPr>
            </w:pPr>
          </w:p>
        </w:tc>
      </w:tr>
      <w:tr w:rsidR="00CA7DDE" w:rsidRPr="00E56D96" w14:paraId="747DECC5" w14:textId="77777777" w:rsidTr="00710CB0">
        <w:trPr>
          <w:cantSplit/>
        </w:trPr>
        <w:tc>
          <w:tcPr>
            <w:tcW w:w="3414" w:type="dxa"/>
          </w:tcPr>
          <w:p w14:paraId="67A0A792" w14:textId="77777777" w:rsidR="00CA7DDE" w:rsidRPr="00E56D96" w:rsidRDefault="00CA7DDE" w:rsidP="00710CB0">
            <w:pPr>
              <w:rPr>
                <w:sz w:val="20"/>
                <w:szCs w:val="20"/>
                <w:lang w:val="lv-LV" w:eastAsia="lv-LV"/>
              </w:rPr>
            </w:pPr>
            <w:r w:rsidRPr="00E56D96">
              <w:rPr>
                <w:sz w:val="20"/>
                <w:szCs w:val="20"/>
                <w:lang w:val="lv-LV" w:eastAsia="lv-LV"/>
              </w:rPr>
              <w:t>Tālrunis:</w:t>
            </w:r>
          </w:p>
        </w:tc>
        <w:tc>
          <w:tcPr>
            <w:tcW w:w="2405" w:type="dxa"/>
            <w:tcBorders>
              <w:top w:val="single" w:sz="4" w:space="0" w:color="auto"/>
              <w:bottom w:val="single" w:sz="4" w:space="0" w:color="auto"/>
            </w:tcBorders>
          </w:tcPr>
          <w:p w14:paraId="19497025" w14:textId="77777777" w:rsidR="00CA7DDE" w:rsidRPr="00E56D96" w:rsidRDefault="00CA7DDE" w:rsidP="00710CB0">
            <w:pPr>
              <w:rPr>
                <w:sz w:val="20"/>
                <w:szCs w:val="20"/>
                <w:lang w:val="lv-LV" w:eastAsia="lv-LV"/>
              </w:rPr>
            </w:pPr>
          </w:p>
        </w:tc>
        <w:tc>
          <w:tcPr>
            <w:tcW w:w="906" w:type="dxa"/>
            <w:tcBorders>
              <w:top w:val="single" w:sz="4" w:space="0" w:color="auto"/>
            </w:tcBorders>
          </w:tcPr>
          <w:p w14:paraId="316008B2" w14:textId="77777777" w:rsidR="00CA7DDE" w:rsidRPr="00E56D96" w:rsidRDefault="00CA7DDE" w:rsidP="00710CB0">
            <w:pPr>
              <w:rPr>
                <w:sz w:val="20"/>
                <w:szCs w:val="20"/>
                <w:lang w:val="lv-LV" w:eastAsia="lv-LV"/>
              </w:rPr>
            </w:pPr>
            <w:r w:rsidRPr="00E56D96">
              <w:rPr>
                <w:sz w:val="20"/>
                <w:szCs w:val="20"/>
                <w:lang w:val="lv-LV" w:eastAsia="lv-LV"/>
              </w:rPr>
              <w:t>Fakss:</w:t>
            </w:r>
          </w:p>
        </w:tc>
        <w:tc>
          <w:tcPr>
            <w:tcW w:w="2342" w:type="dxa"/>
            <w:tcBorders>
              <w:top w:val="single" w:sz="4" w:space="0" w:color="auto"/>
              <w:bottom w:val="single" w:sz="4" w:space="0" w:color="auto"/>
            </w:tcBorders>
          </w:tcPr>
          <w:p w14:paraId="4C3A528E" w14:textId="77777777" w:rsidR="00CA7DDE" w:rsidRPr="00E56D96" w:rsidRDefault="00CA7DDE" w:rsidP="00710CB0">
            <w:pPr>
              <w:rPr>
                <w:sz w:val="20"/>
                <w:szCs w:val="20"/>
                <w:lang w:val="lv-LV" w:eastAsia="lv-LV"/>
              </w:rPr>
            </w:pPr>
          </w:p>
        </w:tc>
      </w:tr>
      <w:tr w:rsidR="00CA7DDE" w:rsidRPr="00E56D96" w14:paraId="5EC4A061" w14:textId="77777777" w:rsidTr="00710CB0">
        <w:trPr>
          <w:cantSplit/>
        </w:trPr>
        <w:tc>
          <w:tcPr>
            <w:tcW w:w="3414" w:type="dxa"/>
          </w:tcPr>
          <w:p w14:paraId="1DF143F2" w14:textId="77777777" w:rsidR="00CA7DDE" w:rsidRPr="00E56D96" w:rsidRDefault="00CA7DDE" w:rsidP="00710CB0">
            <w:pPr>
              <w:rPr>
                <w:sz w:val="20"/>
                <w:szCs w:val="20"/>
                <w:lang w:val="lv-LV" w:eastAsia="lv-LV"/>
              </w:rPr>
            </w:pPr>
            <w:r w:rsidRPr="00E56D96">
              <w:rPr>
                <w:sz w:val="20"/>
                <w:szCs w:val="20"/>
                <w:lang w:val="lv-LV" w:eastAsia="lv-LV"/>
              </w:rPr>
              <w:t>E-pasta adrese:</w:t>
            </w:r>
          </w:p>
        </w:tc>
        <w:tc>
          <w:tcPr>
            <w:tcW w:w="5653" w:type="dxa"/>
            <w:gridSpan w:val="3"/>
            <w:tcBorders>
              <w:bottom w:val="single" w:sz="4" w:space="0" w:color="auto"/>
            </w:tcBorders>
          </w:tcPr>
          <w:p w14:paraId="4BC8507D" w14:textId="77777777" w:rsidR="00CA7DDE" w:rsidRPr="00E56D96" w:rsidRDefault="00CA7DDE" w:rsidP="00710CB0">
            <w:pPr>
              <w:rPr>
                <w:sz w:val="20"/>
                <w:szCs w:val="20"/>
                <w:lang w:val="lv-LV" w:eastAsia="lv-LV"/>
              </w:rPr>
            </w:pPr>
          </w:p>
        </w:tc>
      </w:tr>
    </w:tbl>
    <w:p w14:paraId="38498254" w14:textId="77777777" w:rsidR="00CA7DDE" w:rsidRPr="00E56D96" w:rsidRDefault="00CA7DDE" w:rsidP="00CA7DDE">
      <w:pPr>
        <w:rPr>
          <w:sz w:val="20"/>
          <w:szCs w:val="20"/>
          <w:lang w:val="lv-LV" w:eastAsia="lv-LV"/>
        </w:rPr>
      </w:pPr>
    </w:p>
    <w:p w14:paraId="7719A93A" w14:textId="5DC7359F" w:rsidR="00CA7DDE" w:rsidRPr="00E56D96" w:rsidRDefault="00CA7DDE" w:rsidP="00CA7DDE">
      <w:pPr>
        <w:jc w:val="both"/>
        <w:rPr>
          <w:bCs/>
          <w:iCs/>
          <w:sz w:val="20"/>
          <w:szCs w:val="20"/>
          <w:lang w:val="lv-LV"/>
        </w:rPr>
      </w:pPr>
      <w:r w:rsidRPr="00E56D96">
        <w:rPr>
          <w:sz w:val="20"/>
          <w:szCs w:val="20"/>
          <w:lang w:val="lv-LV" w:eastAsia="lv-LV"/>
        </w:rPr>
        <w:tab/>
        <w:t xml:space="preserve">Ar šī pieteikuma iesniegšanu apliecinām savu dalību iepirkumā </w:t>
      </w:r>
      <w:r w:rsidRPr="00E56D96">
        <w:rPr>
          <w:bCs/>
          <w:iCs/>
          <w:sz w:val="20"/>
          <w:szCs w:val="20"/>
          <w:lang w:val="lv-LV"/>
        </w:rPr>
        <w:t>„</w:t>
      </w:r>
      <w:r w:rsidR="00843F1C" w:rsidRPr="00843F1C">
        <w:rPr>
          <w:sz w:val="20"/>
          <w:szCs w:val="20"/>
          <w:lang w:val="lv-LV"/>
        </w:rPr>
        <w:t>Laboratorijas iekārtu un aprīkojuma iegāde</w:t>
      </w:r>
      <w:r w:rsidRPr="00E56D96">
        <w:rPr>
          <w:bCs/>
          <w:iCs/>
          <w:sz w:val="20"/>
          <w:szCs w:val="20"/>
          <w:lang w:val="lv-LV"/>
        </w:rPr>
        <w:t>”, iepirkuma Nr. LV KĶI</w:t>
      </w:r>
      <w:r w:rsidR="009E7E93">
        <w:rPr>
          <w:bCs/>
          <w:iCs/>
          <w:sz w:val="20"/>
          <w:szCs w:val="20"/>
          <w:lang w:val="lv-LV"/>
        </w:rPr>
        <w:t xml:space="preserve"> </w:t>
      </w:r>
      <w:r w:rsidRPr="00E56D96">
        <w:rPr>
          <w:bCs/>
          <w:iCs/>
          <w:sz w:val="20"/>
          <w:szCs w:val="20"/>
          <w:lang w:val="lv-LV"/>
        </w:rPr>
        <w:t>201</w:t>
      </w:r>
      <w:r w:rsidR="00843F1C">
        <w:rPr>
          <w:bCs/>
          <w:iCs/>
          <w:sz w:val="20"/>
          <w:szCs w:val="20"/>
          <w:lang w:val="lv-LV"/>
        </w:rPr>
        <w:t>8</w:t>
      </w:r>
      <w:r w:rsidRPr="00E56D96">
        <w:rPr>
          <w:bCs/>
          <w:iCs/>
          <w:sz w:val="20"/>
          <w:szCs w:val="20"/>
          <w:lang w:val="lv-LV"/>
        </w:rPr>
        <w:t>/</w:t>
      </w:r>
      <w:r w:rsidR="00993AA2">
        <w:rPr>
          <w:bCs/>
          <w:iCs/>
          <w:sz w:val="20"/>
          <w:szCs w:val="20"/>
          <w:lang w:val="lv-LV"/>
        </w:rPr>
        <w:t>4</w:t>
      </w:r>
      <w:r w:rsidRPr="00E56D96">
        <w:rPr>
          <w:bCs/>
          <w:iCs/>
          <w:sz w:val="20"/>
          <w:szCs w:val="20"/>
          <w:shd w:val="clear" w:color="auto" w:fill="FFFFFF" w:themeFill="background1"/>
          <w:lang w:val="lv-LV"/>
        </w:rPr>
        <w:t xml:space="preserve">. </w:t>
      </w:r>
      <w:r w:rsidRPr="00E56D96">
        <w:rPr>
          <w:bCs/>
          <w:iCs/>
          <w:sz w:val="20"/>
          <w:szCs w:val="20"/>
          <w:lang w:val="lv-LV"/>
        </w:rPr>
        <w:t xml:space="preserve"> </w:t>
      </w:r>
    </w:p>
    <w:p w14:paraId="2E7E18AC" w14:textId="77777777" w:rsidR="00CA7DDE" w:rsidRPr="00E56D96" w:rsidRDefault="00CA7DDE" w:rsidP="00CA7DDE">
      <w:pPr>
        <w:jc w:val="both"/>
        <w:rPr>
          <w:sz w:val="20"/>
          <w:szCs w:val="20"/>
          <w:lang w:val="lv-LV" w:eastAsia="lv-LV"/>
        </w:rPr>
      </w:pPr>
      <w:r w:rsidRPr="00E56D96">
        <w:rPr>
          <w:sz w:val="20"/>
          <w:szCs w:val="20"/>
          <w:lang w:val="lv-LV" w:eastAsia="lv-LV"/>
        </w:rPr>
        <w:t>Apliecinām, ka:</w:t>
      </w:r>
    </w:p>
    <w:p w14:paraId="3685490A" w14:textId="77777777" w:rsidR="00CA7DDE" w:rsidRPr="00E56D96" w:rsidRDefault="00CA7DDE" w:rsidP="00CA7DDE">
      <w:pPr>
        <w:numPr>
          <w:ilvl w:val="0"/>
          <w:numId w:val="3"/>
        </w:numPr>
        <w:jc w:val="both"/>
        <w:rPr>
          <w:sz w:val="20"/>
          <w:szCs w:val="20"/>
          <w:lang w:val="lv-LV" w:eastAsia="lv-LV"/>
        </w:rPr>
      </w:pPr>
      <w:r w:rsidRPr="00E56D96">
        <w:rPr>
          <w:sz w:val="20"/>
          <w:szCs w:val="20"/>
          <w:lang w:val="lv-LV" w:eastAsia="lv-LV"/>
        </w:rPr>
        <w:t xml:space="preserve">esam iepazinušies ar iepirkuma procedūras dokumentāciju un piekrītam visiem tajā minētajiem noteikumiem, tie ir skaidri un saprotami, iebildumu un pretenziju pret tiem nav; </w:t>
      </w:r>
    </w:p>
    <w:p w14:paraId="324FD435" w14:textId="77777777" w:rsidR="00CA7DDE" w:rsidRPr="00E56D96" w:rsidRDefault="00CA7DDE" w:rsidP="00CA7DDE">
      <w:pPr>
        <w:pStyle w:val="ListParagraph"/>
        <w:numPr>
          <w:ilvl w:val="0"/>
          <w:numId w:val="3"/>
        </w:numPr>
        <w:jc w:val="both"/>
        <w:rPr>
          <w:sz w:val="20"/>
          <w:szCs w:val="20"/>
          <w:lang w:val="lv-LV"/>
        </w:rPr>
      </w:pPr>
      <w:r w:rsidRPr="00E56D96">
        <w:rPr>
          <w:sz w:val="20"/>
          <w:szCs w:val="20"/>
          <w:lang w:val="lv-LV"/>
        </w:rPr>
        <w:t>neesam ieinteresēti nevienā citā piedāvājumā, kas iesniegti šajā iepirkumu procedūrā;</w:t>
      </w:r>
    </w:p>
    <w:p w14:paraId="3B8CCB59" w14:textId="77777777" w:rsidR="00CA7DDE" w:rsidRPr="00E56D96" w:rsidRDefault="00CA7DDE" w:rsidP="00CA7DDE">
      <w:pPr>
        <w:numPr>
          <w:ilvl w:val="0"/>
          <w:numId w:val="3"/>
        </w:numPr>
        <w:jc w:val="both"/>
        <w:rPr>
          <w:sz w:val="20"/>
          <w:szCs w:val="20"/>
          <w:lang w:val="lv-LV" w:eastAsia="lv-LV"/>
        </w:rPr>
      </w:pPr>
      <w:r w:rsidRPr="00E56D96">
        <w:rPr>
          <w:sz w:val="20"/>
          <w:szCs w:val="20"/>
          <w:lang w:val="lv-LV" w:eastAsia="lv-LV"/>
        </w:rPr>
        <w:t>ja pasūtītājs izvēlēsies šo piedāvājumu apņemamies slēgt iepirkuma līgumu un pildīt visus līguma nosacījumus;</w:t>
      </w:r>
    </w:p>
    <w:p w14:paraId="2361E3DC" w14:textId="77777777" w:rsidR="00CA7DDE" w:rsidRPr="00E56D96" w:rsidRDefault="00CA7DDE" w:rsidP="00CA7DDE">
      <w:pPr>
        <w:numPr>
          <w:ilvl w:val="0"/>
          <w:numId w:val="3"/>
        </w:numPr>
        <w:jc w:val="both"/>
        <w:rPr>
          <w:sz w:val="20"/>
          <w:szCs w:val="20"/>
          <w:lang w:val="lv-LV" w:eastAsia="lv-LV"/>
        </w:rPr>
      </w:pPr>
      <w:r w:rsidRPr="00E56D96">
        <w:rPr>
          <w:sz w:val="20"/>
          <w:szCs w:val="20"/>
          <w:lang w:val="lv-LV" w:eastAsia="lv-LV"/>
        </w:rPr>
        <w:t>visa iesniegtā informācija ir patiesa.</w:t>
      </w:r>
    </w:p>
    <w:tbl>
      <w:tblPr>
        <w:tblW w:w="0" w:type="auto"/>
        <w:tblInd w:w="720" w:type="dxa"/>
        <w:tblLook w:val="04A0" w:firstRow="1" w:lastRow="0" w:firstColumn="1" w:lastColumn="0" w:noHBand="0" w:noVBand="1"/>
      </w:tblPr>
      <w:tblGrid>
        <w:gridCol w:w="3499"/>
        <w:gridCol w:w="4310"/>
      </w:tblGrid>
      <w:tr w:rsidR="00CA7DDE" w:rsidRPr="00E56D96" w14:paraId="4931F8FE" w14:textId="77777777" w:rsidTr="00710CB0">
        <w:tc>
          <w:tcPr>
            <w:tcW w:w="3499" w:type="dxa"/>
            <w:shd w:val="clear" w:color="auto" w:fill="auto"/>
          </w:tcPr>
          <w:p w14:paraId="7D6F302E"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Paraksttiesīgās personas paraksts:</w:t>
            </w:r>
          </w:p>
        </w:tc>
        <w:tc>
          <w:tcPr>
            <w:tcW w:w="4310" w:type="dxa"/>
            <w:shd w:val="clear" w:color="auto" w:fill="auto"/>
          </w:tcPr>
          <w:p w14:paraId="2D985CEF"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________________________________</w:t>
            </w:r>
          </w:p>
        </w:tc>
      </w:tr>
      <w:tr w:rsidR="00CA7DDE" w:rsidRPr="00E56D96" w14:paraId="71EE6C9F" w14:textId="77777777" w:rsidTr="00710CB0">
        <w:tc>
          <w:tcPr>
            <w:tcW w:w="3499" w:type="dxa"/>
            <w:shd w:val="clear" w:color="auto" w:fill="auto"/>
          </w:tcPr>
          <w:p w14:paraId="1D29FCA5"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Vārds, uzvārds:</w:t>
            </w:r>
          </w:p>
        </w:tc>
        <w:tc>
          <w:tcPr>
            <w:tcW w:w="4310" w:type="dxa"/>
            <w:shd w:val="clear" w:color="auto" w:fill="auto"/>
          </w:tcPr>
          <w:p w14:paraId="6ECE0DA5"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________________________________</w:t>
            </w:r>
          </w:p>
        </w:tc>
      </w:tr>
      <w:tr w:rsidR="00CA7DDE" w:rsidRPr="00E56D96" w14:paraId="5E5D018D" w14:textId="77777777" w:rsidTr="00710CB0">
        <w:tc>
          <w:tcPr>
            <w:tcW w:w="3499" w:type="dxa"/>
            <w:shd w:val="clear" w:color="auto" w:fill="auto"/>
          </w:tcPr>
          <w:p w14:paraId="62CA0F5D"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Ieņemamais amats:</w:t>
            </w:r>
          </w:p>
        </w:tc>
        <w:tc>
          <w:tcPr>
            <w:tcW w:w="4310" w:type="dxa"/>
            <w:shd w:val="clear" w:color="auto" w:fill="auto"/>
          </w:tcPr>
          <w:p w14:paraId="7CBC4982"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________________________________</w:t>
            </w:r>
          </w:p>
        </w:tc>
      </w:tr>
      <w:tr w:rsidR="00CA7DDE" w:rsidRPr="00E56D96" w14:paraId="6703B492" w14:textId="77777777" w:rsidTr="00710CB0">
        <w:tc>
          <w:tcPr>
            <w:tcW w:w="3499" w:type="dxa"/>
            <w:shd w:val="clear" w:color="auto" w:fill="auto"/>
          </w:tcPr>
          <w:p w14:paraId="31116BD8"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Datums:</w:t>
            </w:r>
          </w:p>
        </w:tc>
        <w:tc>
          <w:tcPr>
            <w:tcW w:w="4310" w:type="dxa"/>
            <w:shd w:val="clear" w:color="auto" w:fill="auto"/>
          </w:tcPr>
          <w:p w14:paraId="04630D59"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________________________________</w:t>
            </w:r>
          </w:p>
        </w:tc>
      </w:tr>
      <w:tr w:rsidR="00CA7DDE" w:rsidRPr="00E56D96" w14:paraId="1B6B3B1F" w14:textId="77777777" w:rsidTr="00710CB0">
        <w:tc>
          <w:tcPr>
            <w:tcW w:w="3499" w:type="dxa"/>
            <w:shd w:val="clear" w:color="auto" w:fill="auto"/>
          </w:tcPr>
          <w:p w14:paraId="14332972" w14:textId="77777777" w:rsidR="00CA7DDE" w:rsidRPr="00E56D96" w:rsidRDefault="00CA7DDE" w:rsidP="00710CB0">
            <w:pPr>
              <w:pStyle w:val="ListParagraph"/>
              <w:tabs>
                <w:tab w:val="left" w:pos="1418"/>
                <w:tab w:val="left" w:pos="7200"/>
                <w:tab w:val="left" w:pos="7920"/>
              </w:tabs>
              <w:ind w:left="0"/>
              <w:rPr>
                <w:sz w:val="20"/>
                <w:szCs w:val="20"/>
                <w:lang w:val="lv-LV"/>
              </w:rPr>
            </w:pPr>
          </w:p>
        </w:tc>
        <w:tc>
          <w:tcPr>
            <w:tcW w:w="4310" w:type="dxa"/>
            <w:shd w:val="clear" w:color="auto" w:fill="auto"/>
          </w:tcPr>
          <w:p w14:paraId="09C9BD2E" w14:textId="77777777" w:rsidR="00CA7DDE" w:rsidRPr="00E56D96" w:rsidRDefault="00CA7DDE" w:rsidP="00710CB0">
            <w:pPr>
              <w:pStyle w:val="ListParagraph"/>
              <w:tabs>
                <w:tab w:val="left" w:pos="1418"/>
                <w:tab w:val="left" w:pos="7200"/>
                <w:tab w:val="left" w:pos="7920"/>
              </w:tabs>
              <w:ind w:left="0"/>
              <w:rPr>
                <w:sz w:val="20"/>
                <w:szCs w:val="20"/>
                <w:lang w:val="lv-LV"/>
              </w:rPr>
            </w:pPr>
            <w:r w:rsidRPr="00E56D96">
              <w:rPr>
                <w:sz w:val="20"/>
                <w:szCs w:val="20"/>
                <w:lang w:val="lv-LV"/>
              </w:rPr>
              <w:t xml:space="preserve">                                                           Z.V.</w:t>
            </w:r>
          </w:p>
        </w:tc>
      </w:tr>
    </w:tbl>
    <w:p w14:paraId="7BC7CA95" w14:textId="77777777" w:rsidR="00CA7DDE" w:rsidRPr="00E56D96" w:rsidRDefault="00CA7DDE" w:rsidP="00CA7DDE">
      <w:pPr>
        <w:pStyle w:val="ListParagraph"/>
        <w:tabs>
          <w:tab w:val="left" w:pos="1418"/>
          <w:tab w:val="left" w:pos="7200"/>
          <w:tab w:val="left" w:pos="7920"/>
        </w:tabs>
        <w:ind w:left="426"/>
        <w:jc w:val="center"/>
        <w:rPr>
          <w:i/>
          <w:sz w:val="20"/>
          <w:lang w:val="lv-LV"/>
        </w:rPr>
      </w:pPr>
      <w:r w:rsidRPr="00E56D96">
        <w:rPr>
          <w:i/>
          <w:sz w:val="20"/>
          <w:lang w:val="lv-LV"/>
        </w:rPr>
        <w:t>Ja pieteikumu dalībai iepirkuma procedūrā paraksta pretendenta pilnvarotā persona, tad piedāvājumam jāpievieno pilnvaras oriģināls vai kopija.</w:t>
      </w:r>
    </w:p>
    <w:p w14:paraId="3AB3AA6B" w14:textId="77777777" w:rsidR="00CA7DDE" w:rsidRPr="00E56D96" w:rsidRDefault="00CA7DDE" w:rsidP="00CA7DDE">
      <w:pPr>
        <w:pStyle w:val="ListParagraph"/>
        <w:tabs>
          <w:tab w:val="left" w:pos="1418"/>
          <w:tab w:val="left" w:pos="7200"/>
          <w:tab w:val="left" w:pos="7920"/>
        </w:tabs>
        <w:ind w:left="426"/>
        <w:jc w:val="center"/>
        <w:rPr>
          <w:i/>
          <w:sz w:val="20"/>
          <w:lang w:val="lv-LV"/>
        </w:rPr>
      </w:pPr>
    </w:p>
    <w:p w14:paraId="199DA11E" w14:textId="77777777" w:rsidR="00CA7DDE" w:rsidRPr="00E56D96" w:rsidRDefault="00CA7DDE" w:rsidP="00CA7DDE">
      <w:pPr>
        <w:pStyle w:val="ListParagraph"/>
        <w:tabs>
          <w:tab w:val="left" w:pos="1418"/>
          <w:tab w:val="left" w:pos="7200"/>
          <w:tab w:val="left" w:pos="7920"/>
        </w:tabs>
        <w:ind w:left="426"/>
        <w:jc w:val="center"/>
        <w:rPr>
          <w:i/>
          <w:sz w:val="20"/>
          <w:lang w:val="lv-LV"/>
        </w:rPr>
      </w:pPr>
    </w:p>
    <w:p w14:paraId="4F3AB1FF" w14:textId="77777777" w:rsidR="00CA7DDE" w:rsidRPr="00E56D96" w:rsidRDefault="00CA7DDE" w:rsidP="00CA7DDE">
      <w:pPr>
        <w:pStyle w:val="ListParagraph"/>
        <w:tabs>
          <w:tab w:val="left" w:pos="1418"/>
          <w:tab w:val="left" w:pos="7200"/>
          <w:tab w:val="left" w:pos="7920"/>
        </w:tabs>
        <w:ind w:left="426"/>
        <w:jc w:val="center"/>
        <w:rPr>
          <w:i/>
          <w:sz w:val="20"/>
          <w:lang w:val="lv-LV"/>
        </w:rPr>
      </w:pPr>
    </w:p>
    <w:p w14:paraId="19CB6306" w14:textId="77777777" w:rsidR="00CA7DDE" w:rsidRPr="00E56D96" w:rsidRDefault="00CA7DDE" w:rsidP="00CA7DDE">
      <w:pPr>
        <w:pStyle w:val="ListParagraph"/>
        <w:tabs>
          <w:tab w:val="left" w:pos="1418"/>
          <w:tab w:val="left" w:pos="7200"/>
          <w:tab w:val="left" w:pos="7920"/>
        </w:tabs>
        <w:ind w:left="426"/>
        <w:jc w:val="center"/>
        <w:rPr>
          <w:i/>
          <w:sz w:val="20"/>
          <w:lang w:val="lv-LV"/>
        </w:rPr>
      </w:pPr>
    </w:p>
    <w:p w14:paraId="2AA2996C" w14:textId="77777777" w:rsidR="00CA7DDE" w:rsidRPr="00E56D96" w:rsidRDefault="00CA7DDE" w:rsidP="00CA7DDE">
      <w:pPr>
        <w:pStyle w:val="ListParagraph"/>
        <w:tabs>
          <w:tab w:val="left" w:pos="1418"/>
          <w:tab w:val="left" w:pos="7200"/>
          <w:tab w:val="left" w:pos="7920"/>
        </w:tabs>
        <w:ind w:left="426"/>
        <w:jc w:val="center"/>
        <w:rPr>
          <w:i/>
          <w:sz w:val="20"/>
          <w:lang w:val="lv-LV"/>
        </w:rPr>
      </w:pPr>
    </w:p>
    <w:p w14:paraId="3AE49F93" w14:textId="77777777" w:rsidR="00CA7DDE" w:rsidRPr="00E56D96" w:rsidRDefault="00CA7DDE" w:rsidP="00CA7DDE">
      <w:pPr>
        <w:spacing w:after="160" w:line="259" w:lineRule="auto"/>
        <w:rPr>
          <w:i/>
          <w:sz w:val="20"/>
          <w:lang w:val="lv-LV"/>
        </w:rPr>
        <w:sectPr w:rsidR="00CA7DDE" w:rsidRPr="00E56D96" w:rsidSect="00C2165A">
          <w:footerReference w:type="default" r:id="rId15"/>
          <w:pgSz w:w="11907" w:h="16840" w:code="9"/>
          <w:pgMar w:top="851" w:right="1417" w:bottom="851" w:left="1560" w:header="720" w:footer="49" w:gutter="0"/>
          <w:cols w:space="720"/>
          <w:titlePg/>
          <w:docGrid w:linePitch="360"/>
        </w:sectPr>
      </w:pPr>
    </w:p>
    <w:p w14:paraId="6FCA8DFC" w14:textId="77777777" w:rsidR="00CA7DDE" w:rsidRPr="00E56D96" w:rsidRDefault="00CA7DDE" w:rsidP="00CA7DDE">
      <w:pPr>
        <w:pStyle w:val="naisf"/>
        <w:spacing w:before="0" w:after="0"/>
        <w:jc w:val="right"/>
        <w:rPr>
          <w:b/>
          <w:lang w:val="lv-LV"/>
        </w:rPr>
      </w:pPr>
      <w:r>
        <w:rPr>
          <w:b/>
          <w:lang w:val="lv-LV"/>
        </w:rPr>
        <w:lastRenderedPageBreak/>
        <w:t>Pielikums Nr. 2</w:t>
      </w:r>
    </w:p>
    <w:p w14:paraId="48B5F69B" w14:textId="43265C19" w:rsidR="00CA7DDE" w:rsidRPr="00E56D96" w:rsidRDefault="00CA7DDE" w:rsidP="00CA7DDE">
      <w:pPr>
        <w:shd w:val="clear" w:color="auto" w:fill="FFFFFF" w:themeFill="background1"/>
        <w:jc w:val="right"/>
        <w:rPr>
          <w:lang w:val="lv-LV"/>
        </w:rPr>
      </w:pPr>
      <w:r w:rsidRPr="00E56D96">
        <w:rPr>
          <w:lang w:val="lv-LV"/>
        </w:rPr>
        <w:t>Iepirkuma Nr. LV KĶI</w:t>
      </w:r>
      <w:r w:rsidR="00AD4D76">
        <w:rPr>
          <w:lang w:val="lv-LV"/>
        </w:rPr>
        <w:t xml:space="preserve"> </w:t>
      </w:r>
      <w:r w:rsidRPr="00E56D96">
        <w:rPr>
          <w:lang w:val="lv-LV"/>
        </w:rPr>
        <w:t>201</w:t>
      </w:r>
      <w:r w:rsidR="00993AA2">
        <w:rPr>
          <w:lang w:val="lv-LV"/>
        </w:rPr>
        <w:t>8</w:t>
      </w:r>
      <w:r w:rsidRPr="00E56D96">
        <w:rPr>
          <w:lang w:val="lv-LV"/>
        </w:rPr>
        <w:t>/</w:t>
      </w:r>
      <w:r w:rsidR="00993AA2">
        <w:rPr>
          <w:lang w:val="lv-LV"/>
        </w:rPr>
        <w:t>4</w:t>
      </w:r>
    </w:p>
    <w:p w14:paraId="07C26E1B" w14:textId="77777777" w:rsidR="00CA7DDE" w:rsidRPr="00E56D96" w:rsidRDefault="00CA7DDE" w:rsidP="00CA7DDE">
      <w:pPr>
        <w:jc w:val="right"/>
        <w:rPr>
          <w:lang w:val="lv-LV"/>
        </w:rPr>
      </w:pPr>
      <w:r w:rsidRPr="00E56D96">
        <w:rPr>
          <w:lang w:val="lv-LV"/>
        </w:rPr>
        <w:t>Nolikumam</w:t>
      </w:r>
    </w:p>
    <w:p w14:paraId="4906B476" w14:textId="77777777" w:rsidR="00CA7DDE" w:rsidRPr="00E56D96" w:rsidRDefault="00CA7DDE" w:rsidP="00CA7DDE">
      <w:pPr>
        <w:keepNext/>
        <w:numPr>
          <w:ilvl w:val="2"/>
          <w:numId w:val="0"/>
        </w:numPr>
        <w:tabs>
          <w:tab w:val="num" w:pos="0"/>
        </w:tabs>
        <w:spacing w:before="240" w:after="60"/>
        <w:jc w:val="center"/>
        <w:outlineLvl w:val="2"/>
        <w:rPr>
          <w:rFonts w:cs="Arial"/>
          <w:b/>
          <w:bCs/>
          <w:sz w:val="28"/>
          <w:szCs w:val="28"/>
          <w:lang w:val="lv-LV" w:eastAsia="ar-SA"/>
        </w:rPr>
      </w:pPr>
      <w:r w:rsidRPr="00E56D96">
        <w:rPr>
          <w:rFonts w:cs="Arial"/>
          <w:b/>
          <w:bCs/>
          <w:sz w:val="28"/>
          <w:szCs w:val="28"/>
          <w:lang w:val="lv-LV" w:eastAsia="ar-SA"/>
        </w:rPr>
        <w:t>TEHNISKĀ SPECIFIKĀCIJA</w:t>
      </w:r>
    </w:p>
    <w:p w14:paraId="2145E49E" w14:textId="4EAC37CC" w:rsidR="00CA7DDE" w:rsidRPr="0017571B" w:rsidRDefault="00843F1C" w:rsidP="00843F1C">
      <w:pPr>
        <w:pStyle w:val="ListParagraph"/>
        <w:keepNext/>
        <w:spacing w:before="240" w:after="60"/>
        <w:jc w:val="center"/>
        <w:outlineLvl w:val="2"/>
        <w:rPr>
          <w:rFonts w:cs="Arial"/>
          <w:b/>
          <w:bCs/>
          <w:u w:val="single"/>
          <w:lang w:val="lv-LV" w:eastAsia="ar-SA"/>
        </w:rPr>
      </w:pPr>
      <w:r w:rsidRPr="00843F1C">
        <w:rPr>
          <w:rFonts w:cs="Arial"/>
          <w:b/>
          <w:bCs/>
          <w:u w:val="single"/>
          <w:lang w:val="lv-LV" w:eastAsia="ar-SA"/>
        </w:rPr>
        <w:t xml:space="preserve">Laboratorijas iekārtu un aprīkojuma iegāde </w:t>
      </w:r>
    </w:p>
    <w:p w14:paraId="11603B65" w14:textId="77777777" w:rsidR="00843F1C" w:rsidRDefault="00843F1C" w:rsidP="00843F1C">
      <w:pPr>
        <w:pStyle w:val="ListParagraph"/>
        <w:keepNext/>
        <w:numPr>
          <w:ilvl w:val="0"/>
          <w:numId w:val="9"/>
        </w:numPr>
        <w:spacing w:before="240" w:after="60"/>
        <w:jc w:val="center"/>
        <w:outlineLvl w:val="2"/>
        <w:rPr>
          <w:rFonts w:cs="Arial"/>
          <w:b/>
          <w:bCs/>
          <w:lang w:val="lv-LV" w:eastAsia="ar-SA"/>
        </w:rPr>
      </w:pPr>
      <w:r>
        <w:rPr>
          <w:rFonts w:cs="Arial"/>
          <w:b/>
          <w:bCs/>
          <w:lang w:val="lv-LV" w:eastAsia="ar-SA"/>
        </w:rPr>
        <w:t>daļa</w:t>
      </w:r>
    </w:p>
    <w:p w14:paraId="33D35BCC" w14:textId="77777777" w:rsidR="00CA7DDE" w:rsidRDefault="003B743B" w:rsidP="003B743B">
      <w:pPr>
        <w:pStyle w:val="ListParagraph"/>
        <w:keepNext/>
        <w:tabs>
          <w:tab w:val="num" w:pos="0"/>
        </w:tabs>
        <w:spacing w:before="240" w:after="60"/>
        <w:ind w:left="360"/>
        <w:jc w:val="center"/>
        <w:outlineLvl w:val="2"/>
        <w:rPr>
          <w:b/>
          <w:sz w:val="22"/>
          <w:szCs w:val="22"/>
          <w:lang w:val="lv-LV" w:eastAsia="ar-SA"/>
        </w:rPr>
      </w:pPr>
      <w:r w:rsidRPr="003B743B">
        <w:rPr>
          <w:rFonts w:cs="Arial"/>
          <w:b/>
          <w:bCs/>
          <w:lang w:val="lv-LV" w:eastAsia="ar-SA"/>
        </w:rPr>
        <w:t>Destilācijas iekārta ar vakuumsūkni</w:t>
      </w:r>
    </w:p>
    <w:p w14:paraId="4E756D3C" w14:textId="77777777" w:rsidR="00CA7DDE" w:rsidRPr="00E56D96" w:rsidRDefault="00CA7DDE" w:rsidP="00CA7DDE">
      <w:pPr>
        <w:pStyle w:val="ListParagraph"/>
        <w:keepNext/>
        <w:tabs>
          <w:tab w:val="num" w:pos="0"/>
        </w:tabs>
        <w:spacing w:before="240" w:after="60"/>
        <w:ind w:left="360"/>
        <w:outlineLvl w:val="2"/>
        <w:rPr>
          <w:rFonts w:cs="Arial"/>
          <w:b/>
          <w:bCs/>
          <w:lang w:val="lv-LV" w:eastAsia="ar-SA"/>
        </w:rPr>
      </w:pPr>
      <w:r w:rsidRPr="00E56D96">
        <w:rPr>
          <w:b/>
          <w:sz w:val="22"/>
          <w:szCs w:val="22"/>
          <w:lang w:val="lv-LV" w:eastAsia="ar-SA"/>
        </w:rPr>
        <w:t>Vispārīgie noteikumi.</w:t>
      </w:r>
    </w:p>
    <w:p w14:paraId="09EC859F" w14:textId="77777777" w:rsidR="00CA7DDE" w:rsidRPr="00E56D96" w:rsidRDefault="00CA7DDE" w:rsidP="00CA7DDE">
      <w:pPr>
        <w:numPr>
          <w:ilvl w:val="1"/>
          <w:numId w:val="4"/>
        </w:numPr>
        <w:ind w:left="567" w:hanging="425"/>
        <w:jc w:val="both"/>
        <w:rPr>
          <w:sz w:val="22"/>
          <w:szCs w:val="22"/>
          <w:lang w:val="lv-LV" w:eastAsia="ar-SA"/>
        </w:rPr>
      </w:pPr>
      <w:r w:rsidRPr="00E56D96">
        <w:rPr>
          <w:sz w:val="22"/>
          <w:szCs w:val="22"/>
          <w:lang w:val="lv-LV" w:eastAsia="ar-SA"/>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1CECAAD" w14:textId="77777777" w:rsidR="00CA7DDE" w:rsidRPr="00E56D96" w:rsidRDefault="00CA7DDE" w:rsidP="00CA7DDE">
      <w:pPr>
        <w:numPr>
          <w:ilvl w:val="1"/>
          <w:numId w:val="4"/>
        </w:numPr>
        <w:ind w:left="567" w:hanging="425"/>
        <w:jc w:val="both"/>
        <w:rPr>
          <w:sz w:val="22"/>
          <w:szCs w:val="22"/>
          <w:lang w:val="lv-LV" w:eastAsia="ar-SA"/>
        </w:rPr>
      </w:pPr>
      <w:r w:rsidRPr="00E56D96">
        <w:rPr>
          <w:sz w:val="22"/>
          <w:szCs w:val="22"/>
          <w:lang w:val="lv-LV" w:eastAsia="ar-SA"/>
        </w:rPr>
        <w:t>Pretendentam piedāvājums jāiesniedz par visu tehniskajā specifikācijā norādīto apjomu.</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992"/>
        <w:gridCol w:w="850"/>
        <w:gridCol w:w="10209"/>
      </w:tblGrid>
      <w:tr w:rsidR="00CA7DDE" w:rsidRPr="00676DE1" w14:paraId="26BCDA3F" w14:textId="77777777" w:rsidTr="00993AA2">
        <w:trPr>
          <w:trHeight w:val="279"/>
        </w:trPr>
        <w:tc>
          <w:tcPr>
            <w:tcW w:w="596" w:type="dxa"/>
            <w:tcBorders>
              <w:top w:val="single" w:sz="4" w:space="0" w:color="auto"/>
              <w:left w:val="single" w:sz="4" w:space="0" w:color="auto"/>
              <w:bottom w:val="single" w:sz="4" w:space="0" w:color="auto"/>
              <w:right w:val="single" w:sz="4" w:space="0" w:color="auto"/>
            </w:tcBorders>
          </w:tcPr>
          <w:p w14:paraId="0542253E" w14:textId="77777777" w:rsidR="00CA7DDE" w:rsidRPr="00750890" w:rsidRDefault="00CA7DDE" w:rsidP="00710CB0">
            <w:pPr>
              <w:spacing w:before="120" w:after="120"/>
              <w:ind w:left="-49"/>
              <w:jc w:val="center"/>
              <w:rPr>
                <w:b/>
                <w:sz w:val="20"/>
                <w:szCs w:val="20"/>
                <w:lang w:val="lv-LV" w:eastAsia="ar-SA"/>
              </w:rPr>
            </w:pPr>
            <w:r w:rsidRPr="00750890">
              <w:rPr>
                <w:b/>
                <w:sz w:val="20"/>
                <w:szCs w:val="20"/>
                <w:lang w:val="lv-LV" w:eastAsia="ar-SA"/>
              </w:rPr>
              <w:t>Nr.</w:t>
            </w:r>
          </w:p>
        </w:tc>
        <w:tc>
          <w:tcPr>
            <w:tcW w:w="1843" w:type="dxa"/>
            <w:tcBorders>
              <w:top w:val="single" w:sz="4" w:space="0" w:color="auto"/>
              <w:left w:val="single" w:sz="4" w:space="0" w:color="auto"/>
              <w:bottom w:val="single" w:sz="4" w:space="0" w:color="auto"/>
              <w:right w:val="single" w:sz="4" w:space="0" w:color="auto"/>
            </w:tcBorders>
          </w:tcPr>
          <w:p w14:paraId="559B7F8F" w14:textId="77777777" w:rsidR="00CA7DDE" w:rsidRPr="00750890" w:rsidRDefault="00CA7DDE" w:rsidP="00710CB0">
            <w:pPr>
              <w:spacing w:before="120" w:after="120"/>
              <w:ind w:left="34"/>
              <w:jc w:val="center"/>
              <w:rPr>
                <w:b/>
                <w:sz w:val="20"/>
                <w:szCs w:val="20"/>
                <w:lang w:val="lv-LV" w:eastAsia="ar-SA"/>
              </w:rPr>
            </w:pPr>
            <w:r w:rsidRPr="00750890">
              <w:rPr>
                <w:b/>
                <w:sz w:val="20"/>
                <w:szCs w:val="20"/>
                <w:lang w:val="lv-LV" w:eastAsia="ar-SA"/>
              </w:rPr>
              <w:t>Preces nosaukums</w:t>
            </w:r>
          </w:p>
        </w:tc>
        <w:tc>
          <w:tcPr>
            <w:tcW w:w="992" w:type="dxa"/>
            <w:tcBorders>
              <w:top w:val="single" w:sz="4" w:space="0" w:color="auto"/>
              <w:left w:val="single" w:sz="4" w:space="0" w:color="auto"/>
              <w:bottom w:val="single" w:sz="4" w:space="0" w:color="auto"/>
              <w:right w:val="single" w:sz="4" w:space="0" w:color="auto"/>
            </w:tcBorders>
          </w:tcPr>
          <w:p w14:paraId="49796817" w14:textId="77777777" w:rsidR="00CA7DDE" w:rsidRPr="00750890" w:rsidRDefault="00CA7DDE" w:rsidP="00710CB0">
            <w:pPr>
              <w:spacing w:before="120" w:after="120"/>
              <w:ind w:left="40"/>
              <w:jc w:val="center"/>
              <w:rPr>
                <w:b/>
                <w:sz w:val="20"/>
                <w:szCs w:val="20"/>
                <w:lang w:val="lv-LV" w:eastAsia="ar-SA"/>
              </w:rPr>
            </w:pPr>
            <w:r w:rsidRPr="00750890">
              <w:rPr>
                <w:b/>
                <w:sz w:val="20"/>
                <w:szCs w:val="20"/>
                <w:lang w:val="lv-LV" w:eastAsia="ar-SA"/>
              </w:rPr>
              <w:t>Vienība</w:t>
            </w:r>
          </w:p>
        </w:tc>
        <w:tc>
          <w:tcPr>
            <w:tcW w:w="850" w:type="dxa"/>
            <w:tcBorders>
              <w:top w:val="single" w:sz="4" w:space="0" w:color="auto"/>
              <w:left w:val="single" w:sz="4" w:space="0" w:color="auto"/>
              <w:bottom w:val="single" w:sz="4" w:space="0" w:color="auto"/>
              <w:right w:val="single" w:sz="4" w:space="0" w:color="auto"/>
            </w:tcBorders>
          </w:tcPr>
          <w:p w14:paraId="519B1DB6" w14:textId="77777777" w:rsidR="00CA7DDE" w:rsidRPr="00750890" w:rsidRDefault="00CA7DDE" w:rsidP="00710CB0">
            <w:pPr>
              <w:spacing w:before="120" w:after="120"/>
              <w:ind w:left="33"/>
              <w:jc w:val="center"/>
              <w:rPr>
                <w:b/>
                <w:sz w:val="20"/>
                <w:szCs w:val="20"/>
                <w:lang w:val="lv-LV" w:eastAsia="ar-SA"/>
              </w:rPr>
            </w:pPr>
            <w:r w:rsidRPr="00750890">
              <w:rPr>
                <w:b/>
                <w:sz w:val="20"/>
                <w:szCs w:val="20"/>
                <w:lang w:val="lv-LV" w:eastAsia="ar-SA"/>
              </w:rPr>
              <w:t>Vienību daudzums</w:t>
            </w:r>
          </w:p>
        </w:tc>
        <w:tc>
          <w:tcPr>
            <w:tcW w:w="10206" w:type="dxa"/>
            <w:tcBorders>
              <w:top w:val="single" w:sz="4" w:space="0" w:color="auto"/>
              <w:left w:val="single" w:sz="4" w:space="0" w:color="auto"/>
              <w:bottom w:val="single" w:sz="4" w:space="0" w:color="auto"/>
              <w:right w:val="single" w:sz="4" w:space="0" w:color="auto"/>
            </w:tcBorders>
          </w:tcPr>
          <w:p w14:paraId="46CFA369" w14:textId="77777777" w:rsidR="00CA7DDE" w:rsidRPr="00750890" w:rsidRDefault="00CA7DDE" w:rsidP="00710CB0">
            <w:pPr>
              <w:spacing w:before="120" w:after="120"/>
              <w:jc w:val="center"/>
              <w:rPr>
                <w:b/>
                <w:sz w:val="20"/>
                <w:szCs w:val="20"/>
                <w:lang w:val="lv-LV" w:eastAsia="ar-SA"/>
              </w:rPr>
            </w:pPr>
            <w:r w:rsidRPr="00750890">
              <w:rPr>
                <w:b/>
                <w:bCs/>
                <w:sz w:val="20"/>
                <w:szCs w:val="20"/>
                <w:lang w:val="lv-LV" w:eastAsia="ar-SA"/>
              </w:rPr>
              <w:t>Minimālās tehniskās un funkcionālās prasības</w:t>
            </w:r>
          </w:p>
        </w:tc>
      </w:tr>
      <w:tr w:rsidR="00CA7DDE" w:rsidRPr="00676DE1" w14:paraId="118D1415" w14:textId="77777777" w:rsidTr="00993AA2">
        <w:trPr>
          <w:trHeight w:val="279"/>
        </w:trPr>
        <w:tc>
          <w:tcPr>
            <w:tcW w:w="596" w:type="dxa"/>
            <w:tcBorders>
              <w:top w:val="single" w:sz="4" w:space="0" w:color="auto"/>
              <w:left w:val="single" w:sz="4" w:space="0" w:color="auto"/>
              <w:bottom w:val="single" w:sz="4" w:space="0" w:color="auto"/>
              <w:right w:val="single" w:sz="4" w:space="0" w:color="auto"/>
            </w:tcBorders>
          </w:tcPr>
          <w:p w14:paraId="360D7A54" w14:textId="77777777" w:rsidR="00CA7DDE" w:rsidRPr="00750890" w:rsidRDefault="00CA7DDE" w:rsidP="00710CB0">
            <w:pPr>
              <w:ind w:left="-49"/>
              <w:jc w:val="center"/>
              <w:rPr>
                <w:b/>
                <w:sz w:val="20"/>
                <w:szCs w:val="20"/>
                <w:lang w:val="lv-LV" w:eastAsia="ar-SA"/>
              </w:rPr>
            </w:pPr>
            <w:r>
              <w:rPr>
                <w:b/>
                <w:sz w:val="20"/>
                <w:szCs w:val="20"/>
                <w:lang w:val="lv-LV" w:eastAsia="ar-SA"/>
              </w:rPr>
              <w:t>1.</w:t>
            </w:r>
          </w:p>
        </w:tc>
        <w:tc>
          <w:tcPr>
            <w:tcW w:w="1843" w:type="dxa"/>
            <w:tcBorders>
              <w:top w:val="single" w:sz="4" w:space="0" w:color="auto"/>
              <w:left w:val="single" w:sz="4" w:space="0" w:color="auto"/>
              <w:bottom w:val="single" w:sz="4" w:space="0" w:color="auto"/>
              <w:right w:val="single" w:sz="4" w:space="0" w:color="auto"/>
            </w:tcBorders>
          </w:tcPr>
          <w:p w14:paraId="3E1AC162" w14:textId="77777777" w:rsidR="00CA7DDE" w:rsidRPr="00750890" w:rsidRDefault="003B743B" w:rsidP="00710CB0">
            <w:pPr>
              <w:ind w:left="34"/>
              <w:jc w:val="both"/>
              <w:rPr>
                <w:b/>
                <w:sz w:val="20"/>
                <w:szCs w:val="20"/>
                <w:lang w:val="lv-LV" w:eastAsia="ar-SA"/>
              </w:rPr>
            </w:pPr>
            <w:r w:rsidRPr="003B743B">
              <w:rPr>
                <w:b/>
                <w:sz w:val="20"/>
                <w:szCs w:val="20"/>
                <w:lang w:val="lv-LV" w:eastAsia="ar-SA"/>
              </w:rPr>
              <w:t>Destilācijas iekārta ar vakuumsūkni</w:t>
            </w:r>
          </w:p>
        </w:tc>
        <w:tc>
          <w:tcPr>
            <w:tcW w:w="992" w:type="dxa"/>
            <w:tcBorders>
              <w:top w:val="single" w:sz="4" w:space="0" w:color="auto"/>
              <w:left w:val="single" w:sz="4" w:space="0" w:color="auto"/>
              <w:bottom w:val="single" w:sz="4" w:space="0" w:color="auto"/>
              <w:right w:val="single" w:sz="4" w:space="0" w:color="auto"/>
            </w:tcBorders>
          </w:tcPr>
          <w:p w14:paraId="2379906A" w14:textId="77777777" w:rsidR="00CA7DDE" w:rsidRPr="00993AA2" w:rsidRDefault="003E22EE" w:rsidP="00710CB0">
            <w:pPr>
              <w:ind w:left="40"/>
              <w:jc w:val="center"/>
              <w:rPr>
                <w:sz w:val="20"/>
                <w:szCs w:val="20"/>
                <w:lang w:val="lv-LV" w:eastAsia="ar-SA"/>
              </w:rPr>
            </w:pPr>
            <w:proofErr w:type="spellStart"/>
            <w:r w:rsidRPr="00993AA2">
              <w:rPr>
                <w:sz w:val="20"/>
                <w:szCs w:val="20"/>
                <w:lang w:val="lv-LV" w:eastAsia="ar-SA"/>
              </w:rPr>
              <w:t>Kompl</w:t>
            </w:r>
            <w:proofErr w:type="spellEnd"/>
            <w:r w:rsidRPr="00993AA2">
              <w:rPr>
                <w:sz w:val="20"/>
                <w:szCs w:val="20"/>
                <w:lang w:val="lv-LV" w:eastAsia="ar-SA"/>
              </w:rPr>
              <w:t>.</w:t>
            </w:r>
          </w:p>
        </w:tc>
        <w:tc>
          <w:tcPr>
            <w:tcW w:w="850" w:type="dxa"/>
            <w:tcBorders>
              <w:top w:val="single" w:sz="4" w:space="0" w:color="auto"/>
              <w:left w:val="single" w:sz="4" w:space="0" w:color="auto"/>
              <w:bottom w:val="single" w:sz="4" w:space="0" w:color="auto"/>
              <w:right w:val="single" w:sz="4" w:space="0" w:color="auto"/>
            </w:tcBorders>
          </w:tcPr>
          <w:p w14:paraId="09A5F4C0" w14:textId="77777777" w:rsidR="00CA7DDE" w:rsidRPr="00750890" w:rsidRDefault="003E22EE" w:rsidP="00710CB0">
            <w:pPr>
              <w:ind w:left="33"/>
              <w:jc w:val="center"/>
              <w:rPr>
                <w:b/>
                <w:sz w:val="20"/>
                <w:szCs w:val="20"/>
                <w:lang w:val="lv-LV" w:eastAsia="ar-SA"/>
              </w:rPr>
            </w:pPr>
            <w:r>
              <w:rPr>
                <w:b/>
                <w:sz w:val="20"/>
                <w:szCs w:val="20"/>
                <w:lang w:val="lv-LV" w:eastAsia="ar-SA"/>
              </w:rPr>
              <w:t>1</w:t>
            </w:r>
          </w:p>
        </w:tc>
        <w:tc>
          <w:tcPr>
            <w:tcW w:w="10206" w:type="dxa"/>
            <w:tcBorders>
              <w:top w:val="single" w:sz="4" w:space="0" w:color="auto"/>
              <w:left w:val="single" w:sz="4" w:space="0" w:color="auto"/>
              <w:bottom w:val="single" w:sz="4" w:space="0" w:color="auto"/>
              <w:right w:val="single" w:sz="4" w:space="0" w:color="auto"/>
            </w:tcBorders>
          </w:tcPr>
          <w:p w14:paraId="3EAB0CBE" w14:textId="77777777" w:rsidR="003E22EE" w:rsidRPr="003E22EE" w:rsidRDefault="003E22EE" w:rsidP="003E22EE">
            <w:pPr>
              <w:contextualSpacing/>
              <w:rPr>
                <w:bCs/>
                <w:sz w:val="20"/>
                <w:szCs w:val="20"/>
                <w:lang w:val="lv-LV" w:eastAsia="ar-SA"/>
              </w:rPr>
            </w:pPr>
            <w:r w:rsidRPr="003E22EE">
              <w:rPr>
                <w:bCs/>
                <w:sz w:val="20"/>
                <w:szCs w:val="20"/>
                <w:lang w:val="lv-LV" w:eastAsia="ar-SA"/>
              </w:rPr>
              <w:t>Ķīmiski izturīgs diafragmas vakuuma sūknis</w:t>
            </w:r>
            <w:r>
              <w:rPr>
                <w:bCs/>
                <w:sz w:val="20"/>
                <w:szCs w:val="20"/>
                <w:lang w:val="lv-LV" w:eastAsia="ar-SA"/>
              </w:rPr>
              <w:t xml:space="preserve">, kas </w:t>
            </w:r>
            <w:r w:rsidRPr="003E22EE">
              <w:rPr>
                <w:bCs/>
                <w:sz w:val="20"/>
                <w:szCs w:val="20"/>
                <w:lang w:val="lv-LV" w:eastAsia="ar-SA"/>
              </w:rPr>
              <w:t xml:space="preserve">savietojams ar </w:t>
            </w:r>
            <w:r>
              <w:rPr>
                <w:bCs/>
                <w:sz w:val="20"/>
                <w:szCs w:val="20"/>
                <w:lang w:val="lv-LV" w:eastAsia="ar-SA"/>
              </w:rPr>
              <w:t>šajā daļā zemāk norādīto destilācijas iekārtu</w:t>
            </w:r>
            <w:r w:rsidRPr="003E22EE">
              <w:rPr>
                <w:bCs/>
                <w:sz w:val="20"/>
                <w:szCs w:val="20"/>
                <w:lang w:val="lv-LV" w:eastAsia="ar-SA"/>
              </w:rPr>
              <w:t xml:space="preserve"> </w:t>
            </w:r>
          </w:p>
          <w:p w14:paraId="4314A832" w14:textId="77777777" w:rsidR="003E22EE" w:rsidRPr="003E22EE" w:rsidRDefault="003E22EE" w:rsidP="003E22EE">
            <w:pPr>
              <w:contextualSpacing/>
              <w:rPr>
                <w:bCs/>
                <w:sz w:val="20"/>
                <w:szCs w:val="20"/>
                <w:lang w:val="lv-LV" w:eastAsia="ar-SA"/>
              </w:rPr>
            </w:pPr>
            <w:r>
              <w:rPr>
                <w:bCs/>
                <w:sz w:val="20"/>
                <w:szCs w:val="20"/>
                <w:lang w:val="lv-LV" w:eastAsia="ar-SA"/>
              </w:rPr>
              <w:t>Vakuuma kontrole - i</w:t>
            </w:r>
            <w:r w:rsidRPr="003E22EE">
              <w:rPr>
                <w:bCs/>
                <w:sz w:val="20"/>
                <w:szCs w:val="20"/>
                <w:lang w:val="lv-LV" w:eastAsia="ar-SA"/>
              </w:rPr>
              <w:t>ebūvēts digitāls kontrolieris</w:t>
            </w:r>
          </w:p>
          <w:p w14:paraId="0A855178" w14:textId="77777777" w:rsidR="003E22EE" w:rsidRPr="003E22EE" w:rsidRDefault="003E22EE" w:rsidP="003E22EE">
            <w:pPr>
              <w:contextualSpacing/>
              <w:rPr>
                <w:bCs/>
                <w:sz w:val="20"/>
                <w:szCs w:val="20"/>
                <w:lang w:val="lv-LV" w:eastAsia="ar-SA"/>
              </w:rPr>
            </w:pPr>
            <w:r w:rsidRPr="003E22EE">
              <w:rPr>
                <w:bCs/>
                <w:sz w:val="20"/>
                <w:szCs w:val="20"/>
                <w:lang w:val="lv-LV" w:eastAsia="ar-SA"/>
              </w:rPr>
              <w:t>Ab</w:t>
            </w:r>
            <w:r>
              <w:rPr>
                <w:bCs/>
                <w:sz w:val="20"/>
                <w:szCs w:val="20"/>
                <w:lang w:val="lv-LV" w:eastAsia="ar-SA"/>
              </w:rPr>
              <w:t>solūtais vakuums - v</w:t>
            </w:r>
            <w:r w:rsidRPr="003E22EE">
              <w:rPr>
                <w:bCs/>
                <w:sz w:val="20"/>
                <w:szCs w:val="20"/>
                <w:lang w:val="lv-LV" w:eastAsia="ar-SA"/>
              </w:rPr>
              <w:t>ismaz līdz 2 mbar</w:t>
            </w:r>
          </w:p>
          <w:p w14:paraId="37933120" w14:textId="77777777" w:rsidR="003E22EE" w:rsidRPr="003E22EE" w:rsidRDefault="003E22EE" w:rsidP="003E22EE">
            <w:pPr>
              <w:contextualSpacing/>
              <w:rPr>
                <w:bCs/>
                <w:sz w:val="20"/>
                <w:szCs w:val="20"/>
                <w:lang w:val="lv-LV" w:eastAsia="ar-SA"/>
              </w:rPr>
            </w:pPr>
            <w:r>
              <w:rPr>
                <w:bCs/>
                <w:sz w:val="20"/>
                <w:szCs w:val="20"/>
                <w:lang w:val="lv-LV" w:eastAsia="ar-SA"/>
              </w:rPr>
              <w:t>Posmu skaits - v</w:t>
            </w:r>
            <w:r w:rsidRPr="003E22EE">
              <w:rPr>
                <w:bCs/>
                <w:sz w:val="20"/>
                <w:szCs w:val="20"/>
                <w:lang w:val="lv-LV" w:eastAsia="ar-SA"/>
              </w:rPr>
              <w:t>ismaz 3 posmi</w:t>
            </w:r>
          </w:p>
          <w:p w14:paraId="24D06BDF" w14:textId="77777777" w:rsidR="003E22EE" w:rsidRPr="003E22EE" w:rsidRDefault="003E22EE" w:rsidP="003E22EE">
            <w:pPr>
              <w:contextualSpacing/>
              <w:rPr>
                <w:bCs/>
                <w:sz w:val="20"/>
                <w:szCs w:val="20"/>
                <w:lang w:val="lv-LV" w:eastAsia="ar-SA"/>
              </w:rPr>
            </w:pPr>
            <w:r>
              <w:rPr>
                <w:bCs/>
                <w:sz w:val="20"/>
                <w:szCs w:val="20"/>
                <w:lang w:val="lv-LV" w:eastAsia="ar-SA"/>
              </w:rPr>
              <w:t>Maks. sūknēšanas ātrums - v</w:t>
            </w:r>
            <w:r w:rsidRPr="003E22EE">
              <w:rPr>
                <w:bCs/>
                <w:sz w:val="20"/>
                <w:szCs w:val="20"/>
                <w:lang w:val="lv-LV" w:eastAsia="ar-SA"/>
              </w:rPr>
              <w:t>ismaz 2.0 m</w:t>
            </w:r>
            <w:r w:rsidRPr="003E22EE">
              <w:rPr>
                <w:bCs/>
                <w:sz w:val="20"/>
                <w:szCs w:val="20"/>
                <w:vertAlign w:val="superscript"/>
                <w:lang w:val="lv-LV" w:eastAsia="ar-SA"/>
              </w:rPr>
              <w:t>3</w:t>
            </w:r>
            <w:r w:rsidRPr="003E22EE">
              <w:rPr>
                <w:bCs/>
                <w:sz w:val="20"/>
                <w:szCs w:val="20"/>
                <w:lang w:val="lv-LV" w:eastAsia="ar-SA"/>
              </w:rPr>
              <w:t>h</w:t>
            </w:r>
          </w:p>
          <w:p w14:paraId="6AC71C48" w14:textId="77777777" w:rsidR="003E22EE" w:rsidRPr="003E22EE" w:rsidRDefault="003E22EE" w:rsidP="003E22EE">
            <w:pPr>
              <w:contextualSpacing/>
              <w:rPr>
                <w:bCs/>
                <w:sz w:val="20"/>
                <w:szCs w:val="20"/>
                <w:lang w:val="lv-LV" w:eastAsia="ar-SA"/>
              </w:rPr>
            </w:pPr>
            <w:r w:rsidRPr="003E22EE">
              <w:rPr>
                <w:bCs/>
                <w:sz w:val="20"/>
                <w:szCs w:val="20"/>
                <w:lang w:val="lv-LV" w:eastAsia="ar-SA"/>
              </w:rPr>
              <w:t>Abso</w:t>
            </w:r>
            <w:r>
              <w:rPr>
                <w:bCs/>
                <w:sz w:val="20"/>
                <w:szCs w:val="20"/>
                <w:lang w:val="lv-LV" w:eastAsia="ar-SA"/>
              </w:rPr>
              <w:t>lūtais vakuums ar gāzes balastu - v</w:t>
            </w:r>
            <w:r w:rsidRPr="003E22EE">
              <w:rPr>
                <w:bCs/>
                <w:sz w:val="20"/>
                <w:szCs w:val="20"/>
                <w:lang w:val="lv-LV" w:eastAsia="ar-SA"/>
              </w:rPr>
              <w:t>ismaz līdz 4 mbar</w:t>
            </w:r>
          </w:p>
          <w:p w14:paraId="7394E0ED" w14:textId="77777777" w:rsidR="003E22EE" w:rsidRPr="003E22EE" w:rsidRDefault="003E22EE" w:rsidP="003E22EE">
            <w:pPr>
              <w:contextualSpacing/>
              <w:rPr>
                <w:bCs/>
                <w:sz w:val="20"/>
                <w:szCs w:val="20"/>
                <w:lang w:val="lv-LV" w:eastAsia="ar-SA"/>
              </w:rPr>
            </w:pPr>
            <w:r w:rsidRPr="003E22EE">
              <w:rPr>
                <w:bCs/>
                <w:sz w:val="20"/>
                <w:szCs w:val="20"/>
                <w:lang w:val="lv-LV" w:eastAsia="ar-SA"/>
              </w:rPr>
              <w:t>Pieļaujamā apkārtējās vides temperatūra sūkņa darbībai</w:t>
            </w:r>
            <w:r>
              <w:rPr>
                <w:bCs/>
                <w:sz w:val="20"/>
                <w:szCs w:val="20"/>
                <w:lang w:val="lv-LV" w:eastAsia="ar-SA"/>
              </w:rPr>
              <w:t xml:space="preserve"> - v</w:t>
            </w:r>
            <w:r w:rsidRPr="003E22EE">
              <w:rPr>
                <w:bCs/>
                <w:sz w:val="20"/>
                <w:szCs w:val="20"/>
                <w:lang w:val="lv-LV" w:eastAsia="ar-SA"/>
              </w:rPr>
              <w:t>ismaz no + 10 līdz + 35°C</w:t>
            </w:r>
          </w:p>
          <w:p w14:paraId="3185DE28" w14:textId="77777777" w:rsidR="003E22EE" w:rsidRPr="003E22EE" w:rsidRDefault="003E22EE" w:rsidP="003E22EE">
            <w:pPr>
              <w:contextualSpacing/>
              <w:rPr>
                <w:bCs/>
                <w:sz w:val="20"/>
                <w:szCs w:val="20"/>
                <w:lang w:val="lv-LV" w:eastAsia="ar-SA"/>
              </w:rPr>
            </w:pPr>
            <w:r w:rsidRPr="003E22EE">
              <w:rPr>
                <w:bCs/>
                <w:sz w:val="20"/>
                <w:szCs w:val="20"/>
                <w:lang w:val="lv-LV" w:eastAsia="ar-SA"/>
              </w:rPr>
              <w:t>Maksimālais pretspiediens</w:t>
            </w:r>
            <w:r w:rsidRPr="003E22EE">
              <w:rPr>
                <w:bCs/>
                <w:sz w:val="20"/>
                <w:szCs w:val="20"/>
                <w:lang w:val="lv-LV" w:eastAsia="ar-SA"/>
              </w:rPr>
              <w:tab/>
            </w:r>
            <w:r>
              <w:rPr>
                <w:bCs/>
                <w:sz w:val="20"/>
                <w:szCs w:val="20"/>
                <w:lang w:val="lv-LV" w:eastAsia="ar-SA"/>
              </w:rPr>
              <w:t>- n</w:t>
            </w:r>
            <w:r w:rsidRPr="003E22EE">
              <w:rPr>
                <w:bCs/>
                <w:sz w:val="20"/>
                <w:szCs w:val="20"/>
                <w:lang w:val="lv-LV" w:eastAsia="ar-SA"/>
              </w:rPr>
              <w:t>e vairāk par 1.1 bar</w:t>
            </w:r>
          </w:p>
          <w:p w14:paraId="77A87A52" w14:textId="77777777" w:rsidR="003E22EE" w:rsidRPr="003E22EE" w:rsidRDefault="003E22EE" w:rsidP="003E22EE">
            <w:pPr>
              <w:contextualSpacing/>
              <w:rPr>
                <w:bCs/>
                <w:sz w:val="20"/>
                <w:szCs w:val="20"/>
                <w:lang w:val="lv-LV" w:eastAsia="ar-SA"/>
              </w:rPr>
            </w:pPr>
            <w:r w:rsidRPr="003E22EE">
              <w:rPr>
                <w:bCs/>
                <w:sz w:val="20"/>
                <w:szCs w:val="20"/>
                <w:lang w:val="lv-LV" w:eastAsia="ar-SA"/>
              </w:rPr>
              <w:t>Motora jauda</w:t>
            </w:r>
            <w:r w:rsidRPr="003E22EE">
              <w:rPr>
                <w:bCs/>
                <w:sz w:val="20"/>
                <w:szCs w:val="20"/>
                <w:lang w:val="lv-LV" w:eastAsia="ar-SA"/>
              </w:rPr>
              <w:tab/>
              <w:t>Ne vairāk par 0.18 kW</w:t>
            </w:r>
          </w:p>
          <w:p w14:paraId="15699B2C" w14:textId="77777777" w:rsidR="003E22EE" w:rsidRPr="003E22EE" w:rsidRDefault="003E22EE" w:rsidP="003E22EE">
            <w:pPr>
              <w:contextualSpacing/>
              <w:rPr>
                <w:bCs/>
                <w:sz w:val="20"/>
                <w:szCs w:val="20"/>
                <w:lang w:val="lv-LV" w:eastAsia="ar-SA"/>
              </w:rPr>
            </w:pPr>
            <w:r w:rsidRPr="003E22EE">
              <w:rPr>
                <w:bCs/>
                <w:sz w:val="20"/>
                <w:szCs w:val="20"/>
                <w:lang w:val="lv-LV" w:eastAsia="ar-SA"/>
              </w:rPr>
              <w:t>Motora ātruma diapazons</w:t>
            </w:r>
            <w:r>
              <w:rPr>
                <w:bCs/>
                <w:sz w:val="20"/>
                <w:szCs w:val="20"/>
                <w:lang w:val="lv-LV" w:eastAsia="ar-SA"/>
              </w:rPr>
              <w:t xml:space="preserve"> - v</w:t>
            </w:r>
            <w:r w:rsidRPr="003E22EE">
              <w:rPr>
                <w:bCs/>
                <w:sz w:val="20"/>
                <w:szCs w:val="20"/>
                <w:lang w:val="lv-LV" w:eastAsia="ar-SA"/>
              </w:rPr>
              <w:t>ismaz diapazonā no 200 – 3000 min-1</w:t>
            </w:r>
          </w:p>
          <w:p w14:paraId="0F72925F" w14:textId="77777777" w:rsidR="003E22EE" w:rsidRPr="003E22EE" w:rsidRDefault="003E22EE" w:rsidP="003E22EE">
            <w:pPr>
              <w:contextualSpacing/>
              <w:rPr>
                <w:bCs/>
                <w:sz w:val="20"/>
                <w:szCs w:val="20"/>
                <w:lang w:val="lv-LV" w:eastAsia="ar-SA"/>
              </w:rPr>
            </w:pPr>
            <w:r>
              <w:rPr>
                <w:bCs/>
                <w:sz w:val="20"/>
                <w:szCs w:val="20"/>
                <w:lang w:val="lv-LV" w:eastAsia="ar-SA"/>
              </w:rPr>
              <w:t>Drošības klase - v</w:t>
            </w:r>
            <w:r w:rsidRPr="003E22EE">
              <w:rPr>
                <w:bCs/>
                <w:sz w:val="20"/>
                <w:szCs w:val="20"/>
                <w:lang w:val="lv-LV" w:eastAsia="ar-SA"/>
              </w:rPr>
              <w:t>ismaz IP 20</w:t>
            </w:r>
            <w:r>
              <w:rPr>
                <w:bCs/>
                <w:sz w:val="20"/>
                <w:szCs w:val="20"/>
                <w:lang w:val="lv-LV" w:eastAsia="ar-SA"/>
              </w:rPr>
              <w:t xml:space="preserve"> </w:t>
            </w:r>
            <w:r w:rsidR="00414890">
              <w:rPr>
                <w:bCs/>
                <w:sz w:val="20"/>
                <w:szCs w:val="20"/>
                <w:lang w:val="lv-LV" w:eastAsia="ar-SA"/>
              </w:rPr>
              <w:t>vai ekvivalenta</w:t>
            </w:r>
          </w:p>
          <w:p w14:paraId="39660082" w14:textId="77777777" w:rsidR="003E22EE" w:rsidRPr="003E22EE" w:rsidRDefault="003E22EE" w:rsidP="003E22EE">
            <w:pPr>
              <w:contextualSpacing/>
              <w:rPr>
                <w:bCs/>
                <w:sz w:val="20"/>
                <w:szCs w:val="20"/>
                <w:lang w:val="lv-LV" w:eastAsia="ar-SA"/>
              </w:rPr>
            </w:pPr>
            <w:r w:rsidRPr="003E22EE">
              <w:rPr>
                <w:bCs/>
                <w:sz w:val="20"/>
                <w:szCs w:val="20"/>
                <w:lang w:val="lv-LV" w:eastAsia="ar-SA"/>
              </w:rPr>
              <w:t>Trokšņu līmenis</w:t>
            </w:r>
            <w:r>
              <w:rPr>
                <w:bCs/>
                <w:sz w:val="20"/>
                <w:szCs w:val="20"/>
                <w:lang w:val="lv-LV" w:eastAsia="ar-SA"/>
              </w:rPr>
              <w:t xml:space="preserve"> - n</w:t>
            </w:r>
            <w:r w:rsidRPr="003E22EE">
              <w:rPr>
                <w:bCs/>
                <w:sz w:val="20"/>
                <w:szCs w:val="20"/>
                <w:lang w:val="lv-LV" w:eastAsia="ar-SA"/>
              </w:rPr>
              <w:t>e vairāk par 42 db</w:t>
            </w:r>
          </w:p>
          <w:p w14:paraId="192E4555" w14:textId="77777777" w:rsidR="003E22EE" w:rsidRPr="003E22EE" w:rsidRDefault="003E22EE" w:rsidP="003E22EE">
            <w:pPr>
              <w:contextualSpacing/>
              <w:rPr>
                <w:bCs/>
                <w:sz w:val="20"/>
                <w:szCs w:val="20"/>
                <w:lang w:val="lv-LV" w:eastAsia="ar-SA"/>
              </w:rPr>
            </w:pPr>
            <w:r>
              <w:rPr>
                <w:bCs/>
                <w:sz w:val="20"/>
                <w:szCs w:val="20"/>
                <w:lang w:val="lv-LV" w:eastAsia="ar-SA"/>
              </w:rPr>
              <w:t>Komplektā iekļauti i</w:t>
            </w:r>
            <w:r w:rsidRPr="003E22EE">
              <w:rPr>
                <w:bCs/>
                <w:sz w:val="20"/>
                <w:szCs w:val="20"/>
                <w:lang w:val="lv-LV" w:eastAsia="ar-SA"/>
              </w:rPr>
              <w:t>ze</w:t>
            </w:r>
            <w:r>
              <w:rPr>
                <w:bCs/>
                <w:sz w:val="20"/>
                <w:szCs w:val="20"/>
                <w:lang w:val="lv-LV" w:eastAsia="ar-SA"/>
              </w:rPr>
              <w:t>jas un ieejas sūkņa savienojumi savienošanai ar šajā daļā zemāk norādīto destilācijas iekārtu</w:t>
            </w:r>
          </w:p>
          <w:p w14:paraId="1F269A02" w14:textId="77777777" w:rsidR="003E22EE" w:rsidRPr="003E22EE" w:rsidRDefault="003E22EE" w:rsidP="003E22EE">
            <w:pPr>
              <w:contextualSpacing/>
              <w:rPr>
                <w:bCs/>
                <w:sz w:val="20"/>
                <w:szCs w:val="20"/>
                <w:lang w:val="lv-LV" w:eastAsia="ar-SA"/>
              </w:rPr>
            </w:pPr>
            <w:r w:rsidRPr="003E22EE">
              <w:rPr>
                <w:bCs/>
                <w:sz w:val="20"/>
                <w:szCs w:val="20"/>
                <w:lang w:val="lv-LV" w:eastAsia="ar-SA"/>
              </w:rPr>
              <w:t>Atbils</w:t>
            </w:r>
            <w:r>
              <w:rPr>
                <w:bCs/>
                <w:sz w:val="20"/>
                <w:szCs w:val="20"/>
                <w:lang w:val="lv-LV" w:eastAsia="ar-SA"/>
              </w:rPr>
              <w:t>tība sprādziena drošībai ATEX  - v</w:t>
            </w:r>
            <w:r w:rsidRPr="003E22EE">
              <w:rPr>
                <w:bCs/>
                <w:sz w:val="20"/>
                <w:szCs w:val="20"/>
                <w:lang w:val="lv-LV" w:eastAsia="ar-SA"/>
              </w:rPr>
              <w:t xml:space="preserve">ismaz II 3G IIC T3 X </w:t>
            </w:r>
            <w:r w:rsidR="00414890">
              <w:rPr>
                <w:bCs/>
                <w:sz w:val="20"/>
                <w:szCs w:val="20"/>
                <w:lang w:val="lv-LV" w:eastAsia="ar-SA"/>
              </w:rPr>
              <w:t>vai ekvivalentai</w:t>
            </w:r>
          </w:p>
          <w:p w14:paraId="26EF072F" w14:textId="77777777" w:rsidR="003E22EE" w:rsidRPr="003E22EE" w:rsidRDefault="003E22EE" w:rsidP="003E22EE">
            <w:pPr>
              <w:contextualSpacing/>
              <w:rPr>
                <w:bCs/>
                <w:sz w:val="20"/>
                <w:szCs w:val="20"/>
                <w:lang w:val="lv-LV" w:eastAsia="ar-SA"/>
              </w:rPr>
            </w:pPr>
            <w:r w:rsidRPr="003E22EE">
              <w:rPr>
                <w:bCs/>
                <w:sz w:val="20"/>
                <w:szCs w:val="20"/>
                <w:lang w:val="lv-LV" w:eastAsia="ar-SA"/>
              </w:rPr>
              <w:t>St</w:t>
            </w:r>
            <w:r w:rsidR="00414890">
              <w:rPr>
                <w:bCs/>
                <w:sz w:val="20"/>
                <w:szCs w:val="20"/>
                <w:lang w:val="lv-LV" w:eastAsia="ar-SA"/>
              </w:rPr>
              <w:t>ikla kolbas separators - i</w:t>
            </w:r>
            <w:r w:rsidRPr="003E22EE">
              <w:rPr>
                <w:bCs/>
                <w:sz w:val="20"/>
                <w:szCs w:val="20"/>
                <w:lang w:val="lv-LV" w:eastAsia="ar-SA"/>
              </w:rPr>
              <w:t>ebūvēts</w:t>
            </w:r>
          </w:p>
          <w:p w14:paraId="3AF3625A" w14:textId="77777777" w:rsidR="003E22EE" w:rsidRPr="003E22EE" w:rsidRDefault="00414890" w:rsidP="003E22EE">
            <w:pPr>
              <w:contextualSpacing/>
              <w:rPr>
                <w:bCs/>
                <w:sz w:val="20"/>
                <w:szCs w:val="20"/>
                <w:lang w:val="lv-LV" w:eastAsia="ar-SA"/>
              </w:rPr>
            </w:pPr>
            <w:r>
              <w:rPr>
                <w:bCs/>
                <w:sz w:val="20"/>
                <w:szCs w:val="20"/>
                <w:lang w:val="lv-LV" w:eastAsia="ar-SA"/>
              </w:rPr>
              <w:t>Vakuuma destilators – “</w:t>
            </w:r>
            <w:proofErr w:type="spellStart"/>
            <w:r w:rsidR="003E22EE" w:rsidRPr="003E22EE">
              <w:rPr>
                <w:bCs/>
                <w:sz w:val="20"/>
                <w:szCs w:val="20"/>
                <w:lang w:val="lv-LV" w:eastAsia="ar-SA"/>
              </w:rPr>
              <w:t>short-path</w:t>
            </w:r>
            <w:r>
              <w:rPr>
                <w:bCs/>
                <w:sz w:val="20"/>
                <w:szCs w:val="20"/>
                <w:lang w:val="lv-LV" w:eastAsia="ar-SA"/>
              </w:rPr>
              <w:t>”</w:t>
            </w:r>
            <w:proofErr w:type="spellEnd"/>
            <w:r w:rsidR="003E22EE" w:rsidRPr="003E22EE">
              <w:rPr>
                <w:bCs/>
                <w:sz w:val="20"/>
                <w:szCs w:val="20"/>
                <w:lang w:val="lv-LV" w:eastAsia="ar-SA"/>
              </w:rPr>
              <w:t xml:space="preserve"> </w:t>
            </w:r>
            <w:r>
              <w:rPr>
                <w:bCs/>
                <w:sz w:val="20"/>
                <w:szCs w:val="20"/>
                <w:lang w:val="lv-LV" w:eastAsia="ar-SA"/>
              </w:rPr>
              <w:t>tipa</w:t>
            </w:r>
          </w:p>
          <w:p w14:paraId="2610ED17" w14:textId="77777777" w:rsidR="00414890" w:rsidRDefault="003E22EE" w:rsidP="003E22EE">
            <w:pPr>
              <w:contextualSpacing/>
              <w:rPr>
                <w:bCs/>
                <w:sz w:val="20"/>
                <w:szCs w:val="20"/>
                <w:lang w:val="lv-LV" w:eastAsia="ar-SA"/>
              </w:rPr>
            </w:pPr>
            <w:r w:rsidRPr="003E22EE">
              <w:rPr>
                <w:bCs/>
                <w:sz w:val="20"/>
                <w:szCs w:val="20"/>
                <w:lang w:val="lv-LV" w:eastAsia="ar-SA"/>
              </w:rPr>
              <w:t>Vakuuma destilatoram jābūt piemērotam:</w:t>
            </w:r>
          </w:p>
          <w:p w14:paraId="72644F63" w14:textId="77777777" w:rsidR="00414890" w:rsidRPr="00414890" w:rsidRDefault="003E22EE" w:rsidP="00414890">
            <w:pPr>
              <w:pStyle w:val="ListParagraph"/>
              <w:numPr>
                <w:ilvl w:val="0"/>
                <w:numId w:val="11"/>
              </w:numPr>
              <w:rPr>
                <w:bCs/>
                <w:sz w:val="20"/>
                <w:szCs w:val="20"/>
                <w:lang w:val="lv-LV" w:eastAsia="ar-SA"/>
              </w:rPr>
            </w:pPr>
            <w:r w:rsidRPr="00414890">
              <w:rPr>
                <w:bCs/>
                <w:sz w:val="20"/>
                <w:szCs w:val="20"/>
                <w:lang w:val="lv-LV" w:eastAsia="ar-SA"/>
              </w:rPr>
              <w:lastRenderedPageBreak/>
              <w:t>Temp</w:t>
            </w:r>
            <w:r w:rsidR="00414890" w:rsidRPr="00414890">
              <w:rPr>
                <w:bCs/>
                <w:sz w:val="20"/>
                <w:szCs w:val="20"/>
                <w:lang w:val="lv-LV" w:eastAsia="ar-SA"/>
              </w:rPr>
              <w:t>eratūras jūtīgiem savienojumiem</w:t>
            </w:r>
          </w:p>
          <w:p w14:paraId="0D468679" w14:textId="77777777" w:rsidR="003E22EE" w:rsidRPr="00414890" w:rsidRDefault="003E22EE" w:rsidP="00414890">
            <w:pPr>
              <w:pStyle w:val="ListParagraph"/>
              <w:numPr>
                <w:ilvl w:val="0"/>
                <w:numId w:val="11"/>
              </w:numPr>
              <w:rPr>
                <w:bCs/>
                <w:sz w:val="20"/>
                <w:szCs w:val="20"/>
                <w:lang w:val="lv-LV" w:eastAsia="ar-SA"/>
              </w:rPr>
            </w:pPr>
            <w:r w:rsidRPr="00414890">
              <w:rPr>
                <w:bCs/>
                <w:sz w:val="20"/>
                <w:szCs w:val="20"/>
                <w:lang w:val="lv-LV" w:eastAsia="ar-SA"/>
              </w:rPr>
              <w:t xml:space="preserve">Šķidrumiem un zemas kušanas temperatūras cietvielām </w:t>
            </w:r>
          </w:p>
          <w:p w14:paraId="65A18D06" w14:textId="77777777" w:rsidR="003E22EE" w:rsidRPr="00414890" w:rsidRDefault="003E22EE" w:rsidP="00414890">
            <w:pPr>
              <w:pStyle w:val="ListParagraph"/>
              <w:numPr>
                <w:ilvl w:val="0"/>
                <w:numId w:val="11"/>
              </w:numPr>
              <w:rPr>
                <w:bCs/>
                <w:sz w:val="20"/>
                <w:szCs w:val="20"/>
                <w:lang w:val="lv-LV" w:eastAsia="ar-SA"/>
              </w:rPr>
            </w:pPr>
            <w:r w:rsidRPr="00414890">
              <w:rPr>
                <w:bCs/>
                <w:sz w:val="20"/>
                <w:szCs w:val="20"/>
                <w:lang w:val="lv-LV" w:eastAsia="ar-SA"/>
              </w:rPr>
              <w:t>Krāsu un makrodaļiņu atdalīšanai</w:t>
            </w:r>
          </w:p>
          <w:p w14:paraId="01ABFA72" w14:textId="77777777" w:rsidR="003E22EE" w:rsidRPr="00414890" w:rsidRDefault="003E22EE" w:rsidP="00414890">
            <w:pPr>
              <w:pStyle w:val="ListParagraph"/>
              <w:numPr>
                <w:ilvl w:val="0"/>
                <w:numId w:val="11"/>
              </w:numPr>
              <w:rPr>
                <w:bCs/>
                <w:sz w:val="20"/>
                <w:szCs w:val="20"/>
                <w:lang w:val="lv-LV" w:eastAsia="ar-SA"/>
              </w:rPr>
            </w:pPr>
            <w:r w:rsidRPr="00414890">
              <w:rPr>
                <w:bCs/>
                <w:sz w:val="20"/>
                <w:szCs w:val="20"/>
                <w:lang w:val="lv-LV" w:eastAsia="ar-SA"/>
              </w:rPr>
              <w:t>Sublimācijai un šķīdinātāja iztvaikošanai</w:t>
            </w:r>
          </w:p>
          <w:p w14:paraId="3DB3A408" w14:textId="77777777" w:rsidR="003E22EE" w:rsidRPr="003E22EE" w:rsidRDefault="003E22EE" w:rsidP="003E22EE">
            <w:pPr>
              <w:contextualSpacing/>
              <w:rPr>
                <w:bCs/>
                <w:sz w:val="20"/>
                <w:szCs w:val="20"/>
                <w:lang w:val="lv-LV" w:eastAsia="ar-SA"/>
              </w:rPr>
            </w:pPr>
            <w:r w:rsidRPr="003E22EE">
              <w:rPr>
                <w:bCs/>
                <w:sz w:val="20"/>
                <w:szCs w:val="20"/>
                <w:lang w:val="lv-LV" w:eastAsia="ar-SA"/>
              </w:rPr>
              <w:t>Desti</w:t>
            </w:r>
            <w:r w:rsidR="00414890">
              <w:rPr>
                <w:bCs/>
                <w:sz w:val="20"/>
                <w:szCs w:val="20"/>
                <w:lang w:val="lv-LV" w:eastAsia="ar-SA"/>
              </w:rPr>
              <w:t>lēšanas temperatūras diapazons - v</w:t>
            </w:r>
            <w:r w:rsidRPr="003E22EE">
              <w:rPr>
                <w:bCs/>
                <w:sz w:val="20"/>
                <w:szCs w:val="20"/>
                <w:lang w:val="lv-LV" w:eastAsia="ar-SA"/>
              </w:rPr>
              <w:t xml:space="preserve">ismaz no </w:t>
            </w:r>
            <w:proofErr w:type="spellStart"/>
            <w:r w:rsidRPr="003E22EE">
              <w:rPr>
                <w:bCs/>
                <w:sz w:val="20"/>
                <w:szCs w:val="20"/>
                <w:lang w:val="lv-LV" w:eastAsia="ar-SA"/>
              </w:rPr>
              <w:t>apk</w:t>
            </w:r>
            <w:proofErr w:type="spellEnd"/>
            <w:r w:rsidRPr="003E22EE">
              <w:rPr>
                <w:bCs/>
                <w:sz w:val="20"/>
                <w:szCs w:val="20"/>
                <w:lang w:val="lv-LV" w:eastAsia="ar-SA"/>
              </w:rPr>
              <w:t>. vides temp. līdz 230° C</w:t>
            </w:r>
          </w:p>
          <w:p w14:paraId="2FA89EBA" w14:textId="77777777" w:rsidR="003E22EE" w:rsidRPr="003E22EE" w:rsidRDefault="00062E31" w:rsidP="003E22EE">
            <w:pPr>
              <w:contextualSpacing/>
              <w:rPr>
                <w:bCs/>
                <w:sz w:val="20"/>
                <w:szCs w:val="20"/>
                <w:lang w:val="lv-LV" w:eastAsia="ar-SA"/>
              </w:rPr>
            </w:pPr>
            <w:r>
              <w:rPr>
                <w:bCs/>
                <w:sz w:val="20"/>
                <w:szCs w:val="20"/>
                <w:lang w:val="lv-LV" w:eastAsia="ar-SA"/>
              </w:rPr>
              <w:t>Sildīšana - a</w:t>
            </w:r>
            <w:r w:rsidR="003E22EE" w:rsidRPr="003E22EE">
              <w:rPr>
                <w:bCs/>
                <w:sz w:val="20"/>
                <w:szCs w:val="20"/>
                <w:lang w:val="lv-LV" w:eastAsia="ar-SA"/>
              </w:rPr>
              <w:t>r karstu gaisu</w:t>
            </w:r>
          </w:p>
          <w:p w14:paraId="72DE0B8D" w14:textId="77777777" w:rsidR="003E22EE" w:rsidRPr="003E22EE" w:rsidRDefault="00062E31" w:rsidP="003E22EE">
            <w:pPr>
              <w:contextualSpacing/>
              <w:rPr>
                <w:bCs/>
                <w:sz w:val="20"/>
                <w:szCs w:val="20"/>
                <w:lang w:val="lv-LV" w:eastAsia="ar-SA"/>
              </w:rPr>
            </w:pPr>
            <w:r>
              <w:rPr>
                <w:bCs/>
                <w:sz w:val="20"/>
                <w:szCs w:val="20"/>
                <w:lang w:val="lv-LV" w:eastAsia="ar-SA"/>
              </w:rPr>
              <w:t>Destilēšanas kolbu izmēri - v</w:t>
            </w:r>
            <w:r w:rsidR="003E22EE" w:rsidRPr="003E22EE">
              <w:rPr>
                <w:bCs/>
                <w:sz w:val="20"/>
                <w:szCs w:val="20"/>
                <w:lang w:val="lv-LV" w:eastAsia="ar-SA"/>
              </w:rPr>
              <w:t>ismaz no 25 ml līdz 2 L</w:t>
            </w:r>
          </w:p>
          <w:p w14:paraId="4B6E1316" w14:textId="77777777" w:rsidR="003E22EE" w:rsidRPr="003E22EE" w:rsidRDefault="003E22EE" w:rsidP="003E22EE">
            <w:pPr>
              <w:contextualSpacing/>
              <w:rPr>
                <w:bCs/>
                <w:sz w:val="20"/>
                <w:szCs w:val="20"/>
                <w:lang w:val="lv-LV" w:eastAsia="ar-SA"/>
              </w:rPr>
            </w:pPr>
            <w:r w:rsidRPr="003E22EE">
              <w:rPr>
                <w:bCs/>
                <w:sz w:val="20"/>
                <w:szCs w:val="20"/>
                <w:lang w:val="lv-LV" w:eastAsia="ar-SA"/>
              </w:rPr>
              <w:t>Novērošanas logs</w:t>
            </w:r>
            <w:r w:rsidR="00062E31">
              <w:rPr>
                <w:bCs/>
                <w:sz w:val="20"/>
                <w:szCs w:val="20"/>
                <w:lang w:val="lv-LV" w:eastAsia="ar-SA"/>
              </w:rPr>
              <w:t xml:space="preserve"> - i</w:t>
            </w:r>
            <w:r w:rsidRPr="003E22EE">
              <w:rPr>
                <w:bCs/>
                <w:sz w:val="20"/>
                <w:szCs w:val="20"/>
                <w:lang w:val="lv-LV" w:eastAsia="ar-SA"/>
              </w:rPr>
              <w:t>ebūvēts durvīs</w:t>
            </w:r>
          </w:p>
          <w:p w14:paraId="58DF1E5D" w14:textId="77777777" w:rsidR="003E22EE" w:rsidRPr="003E22EE" w:rsidRDefault="00062E31" w:rsidP="003E22EE">
            <w:pPr>
              <w:contextualSpacing/>
              <w:rPr>
                <w:bCs/>
                <w:sz w:val="20"/>
                <w:szCs w:val="20"/>
                <w:lang w:val="lv-LV" w:eastAsia="ar-SA"/>
              </w:rPr>
            </w:pPr>
            <w:r>
              <w:rPr>
                <w:bCs/>
                <w:sz w:val="20"/>
                <w:szCs w:val="20"/>
                <w:lang w:val="lv-LV" w:eastAsia="ar-SA"/>
              </w:rPr>
              <w:t>Temperatūras kontrole - d</w:t>
            </w:r>
            <w:r w:rsidR="003E22EE" w:rsidRPr="003E22EE">
              <w:rPr>
                <w:bCs/>
                <w:sz w:val="20"/>
                <w:szCs w:val="20"/>
                <w:lang w:val="lv-LV" w:eastAsia="ar-SA"/>
              </w:rPr>
              <w:t>igitāla</w:t>
            </w:r>
          </w:p>
          <w:p w14:paraId="029CBACB" w14:textId="77777777" w:rsidR="003E22EE" w:rsidRPr="003E22EE" w:rsidRDefault="00062E31" w:rsidP="003E22EE">
            <w:pPr>
              <w:contextualSpacing/>
              <w:rPr>
                <w:bCs/>
                <w:sz w:val="20"/>
                <w:szCs w:val="20"/>
                <w:lang w:val="lv-LV" w:eastAsia="ar-SA"/>
              </w:rPr>
            </w:pPr>
            <w:r>
              <w:rPr>
                <w:bCs/>
                <w:sz w:val="20"/>
                <w:szCs w:val="20"/>
                <w:lang w:val="lv-LV" w:eastAsia="ar-SA"/>
              </w:rPr>
              <w:t>Temperatūras iestatīšana - v</w:t>
            </w:r>
            <w:r w:rsidR="003E22EE" w:rsidRPr="003E22EE">
              <w:rPr>
                <w:bCs/>
                <w:sz w:val="20"/>
                <w:szCs w:val="20"/>
                <w:lang w:val="lv-LV" w:eastAsia="ar-SA"/>
              </w:rPr>
              <w:t>ismaz ar 3° C soli</w:t>
            </w:r>
          </w:p>
          <w:p w14:paraId="51B6AB87" w14:textId="77777777" w:rsidR="003E22EE" w:rsidRPr="003E22EE" w:rsidRDefault="00062E31" w:rsidP="003E22EE">
            <w:pPr>
              <w:contextualSpacing/>
              <w:rPr>
                <w:bCs/>
                <w:sz w:val="20"/>
                <w:szCs w:val="20"/>
                <w:lang w:val="lv-LV" w:eastAsia="ar-SA"/>
              </w:rPr>
            </w:pPr>
            <w:r>
              <w:rPr>
                <w:bCs/>
                <w:sz w:val="20"/>
                <w:szCs w:val="20"/>
                <w:lang w:val="lv-LV" w:eastAsia="ar-SA"/>
              </w:rPr>
              <w:t>Dzesēšanas vanna - i</w:t>
            </w:r>
            <w:r w:rsidR="003E22EE" w:rsidRPr="003E22EE">
              <w:rPr>
                <w:bCs/>
                <w:sz w:val="20"/>
                <w:szCs w:val="20"/>
                <w:lang w:val="lv-LV" w:eastAsia="ar-SA"/>
              </w:rPr>
              <w:t>ebūvēta, ar regulējamu augstumu</w:t>
            </w:r>
          </w:p>
          <w:p w14:paraId="67DF3335" w14:textId="77777777" w:rsidR="003E22EE" w:rsidRPr="003E22EE" w:rsidRDefault="00062E31" w:rsidP="003E22EE">
            <w:pPr>
              <w:contextualSpacing/>
              <w:rPr>
                <w:bCs/>
                <w:sz w:val="20"/>
                <w:szCs w:val="20"/>
                <w:lang w:val="lv-LV" w:eastAsia="ar-SA"/>
              </w:rPr>
            </w:pPr>
            <w:r>
              <w:rPr>
                <w:bCs/>
                <w:sz w:val="20"/>
                <w:szCs w:val="20"/>
                <w:lang w:val="lv-LV" w:eastAsia="ar-SA"/>
              </w:rPr>
              <w:t>Sildītāja jauda - v</w:t>
            </w:r>
            <w:r w:rsidR="003E22EE" w:rsidRPr="003E22EE">
              <w:rPr>
                <w:bCs/>
                <w:sz w:val="20"/>
                <w:szCs w:val="20"/>
                <w:lang w:val="lv-LV" w:eastAsia="ar-SA"/>
              </w:rPr>
              <w:t>ismaz 900 W</w:t>
            </w:r>
          </w:p>
          <w:p w14:paraId="78BC6EF0" w14:textId="77777777" w:rsidR="003E22EE" w:rsidRPr="003E22EE" w:rsidRDefault="00062E31" w:rsidP="003E22EE">
            <w:pPr>
              <w:contextualSpacing/>
              <w:rPr>
                <w:bCs/>
                <w:sz w:val="20"/>
                <w:szCs w:val="20"/>
                <w:lang w:val="lv-LV" w:eastAsia="ar-SA"/>
              </w:rPr>
            </w:pPr>
            <w:r>
              <w:rPr>
                <w:bCs/>
                <w:sz w:val="20"/>
                <w:szCs w:val="20"/>
                <w:lang w:val="lv-LV" w:eastAsia="ar-SA"/>
              </w:rPr>
              <w:t>Kolbu rotācija - v</w:t>
            </w:r>
            <w:r w:rsidR="003E22EE" w:rsidRPr="003E22EE">
              <w:rPr>
                <w:bCs/>
                <w:sz w:val="20"/>
                <w:szCs w:val="20"/>
                <w:lang w:val="lv-LV" w:eastAsia="ar-SA"/>
              </w:rPr>
              <w:t>ismaz 270° katrā virzienā</w:t>
            </w:r>
          </w:p>
          <w:p w14:paraId="6FF8E299" w14:textId="77777777" w:rsidR="003E22EE" w:rsidRPr="003E22EE" w:rsidRDefault="003E22EE" w:rsidP="003E22EE">
            <w:pPr>
              <w:contextualSpacing/>
              <w:rPr>
                <w:bCs/>
                <w:sz w:val="20"/>
                <w:szCs w:val="20"/>
                <w:lang w:val="lv-LV" w:eastAsia="ar-SA"/>
              </w:rPr>
            </w:pPr>
            <w:r w:rsidRPr="003E22EE">
              <w:rPr>
                <w:bCs/>
                <w:sz w:val="20"/>
                <w:szCs w:val="20"/>
                <w:lang w:val="lv-LV" w:eastAsia="ar-SA"/>
              </w:rPr>
              <w:t>Savienojums ar strāvu</w:t>
            </w:r>
            <w:r w:rsidRPr="003E22EE">
              <w:rPr>
                <w:bCs/>
                <w:sz w:val="20"/>
                <w:szCs w:val="20"/>
                <w:lang w:val="lv-LV" w:eastAsia="ar-SA"/>
              </w:rPr>
              <w:tab/>
              <w:t>240 V ± 10%, 50 – 60 Hz ± 3%</w:t>
            </w:r>
          </w:p>
          <w:p w14:paraId="3A19F9B3" w14:textId="77777777" w:rsidR="00CA7DDE" w:rsidRPr="00750890" w:rsidRDefault="003E22EE" w:rsidP="003E22EE">
            <w:pPr>
              <w:contextualSpacing/>
              <w:rPr>
                <w:bCs/>
                <w:sz w:val="20"/>
                <w:szCs w:val="20"/>
                <w:lang w:val="lv-LV" w:eastAsia="ar-SA"/>
              </w:rPr>
            </w:pPr>
            <w:r w:rsidRPr="003E22EE">
              <w:rPr>
                <w:bCs/>
                <w:sz w:val="20"/>
                <w:szCs w:val="20"/>
                <w:lang w:val="lv-LV" w:eastAsia="ar-SA"/>
              </w:rPr>
              <w:t>K</w:t>
            </w:r>
            <w:r w:rsidR="00062E31">
              <w:rPr>
                <w:bCs/>
                <w:sz w:val="20"/>
                <w:szCs w:val="20"/>
                <w:lang w:val="lv-LV" w:eastAsia="ar-SA"/>
              </w:rPr>
              <w:t xml:space="preserve">omplektācijā jāiekļauj - </w:t>
            </w:r>
            <w:r w:rsidRPr="003E22EE">
              <w:rPr>
                <w:bCs/>
                <w:sz w:val="20"/>
                <w:szCs w:val="20"/>
                <w:lang w:val="lv-LV" w:eastAsia="ar-SA"/>
              </w:rPr>
              <w:t>50 ml, 100 ml un 250 ml destilatoram piemērotas kolbas (katru pa vismaz 2 gab.)</w:t>
            </w:r>
          </w:p>
        </w:tc>
      </w:tr>
      <w:tr w:rsidR="00CA7DDE" w:rsidRPr="00676DE1" w14:paraId="1AD7EAC9" w14:textId="77777777" w:rsidTr="00993AA2">
        <w:trPr>
          <w:trHeight w:val="279"/>
        </w:trPr>
        <w:tc>
          <w:tcPr>
            <w:tcW w:w="2439" w:type="dxa"/>
            <w:gridSpan w:val="2"/>
            <w:tcBorders>
              <w:top w:val="single" w:sz="4" w:space="0" w:color="auto"/>
              <w:left w:val="single" w:sz="4" w:space="0" w:color="auto"/>
              <w:bottom w:val="single" w:sz="4" w:space="0" w:color="auto"/>
              <w:right w:val="single" w:sz="4" w:space="0" w:color="auto"/>
            </w:tcBorders>
          </w:tcPr>
          <w:p w14:paraId="6C482B1D" w14:textId="77777777" w:rsidR="00CA7DDE" w:rsidRPr="00750890" w:rsidRDefault="00CA7DDE" w:rsidP="00710CB0">
            <w:pPr>
              <w:jc w:val="right"/>
              <w:rPr>
                <w:b/>
                <w:bCs/>
                <w:sz w:val="20"/>
                <w:szCs w:val="20"/>
                <w:lang w:val="lv-LV" w:eastAsia="ar-SA"/>
              </w:rPr>
            </w:pPr>
            <w:r>
              <w:rPr>
                <w:b/>
                <w:bCs/>
                <w:sz w:val="20"/>
                <w:szCs w:val="20"/>
                <w:lang w:val="lv-LV" w:eastAsia="ar-SA"/>
              </w:rPr>
              <w:lastRenderedPageBreak/>
              <w:t>Citas prasības</w:t>
            </w:r>
          </w:p>
        </w:tc>
        <w:tc>
          <w:tcPr>
            <w:tcW w:w="12051" w:type="dxa"/>
            <w:gridSpan w:val="3"/>
            <w:tcBorders>
              <w:top w:val="single" w:sz="4" w:space="0" w:color="auto"/>
              <w:left w:val="single" w:sz="4" w:space="0" w:color="auto"/>
              <w:bottom w:val="single" w:sz="4" w:space="0" w:color="auto"/>
              <w:right w:val="single" w:sz="4" w:space="0" w:color="auto"/>
            </w:tcBorders>
          </w:tcPr>
          <w:p w14:paraId="27AAEE4C" w14:textId="77777777" w:rsidR="00CA7DDE" w:rsidRPr="00E90D17" w:rsidRDefault="00CA7DDE" w:rsidP="00CA7DDE">
            <w:pPr>
              <w:pStyle w:val="ListParagraph"/>
              <w:numPr>
                <w:ilvl w:val="0"/>
                <w:numId w:val="5"/>
              </w:numPr>
              <w:ind w:hanging="43"/>
              <w:jc w:val="both"/>
              <w:rPr>
                <w:bCs/>
                <w:sz w:val="20"/>
                <w:szCs w:val="20"/>
                <w:lang w:val="lv-LV" w:eastAsia="ar-SA"/>
              </w:rPr>
            </w:pPr>
            <w:r w:rsidRPr="00E90D17">
              <w:rPr>
                <w:bCs/>
                <w:sz w:val="20"/>
                <w:szCs w:val="20"/>
                <w:lang w:val="lv-LV" w:eastAsia="ar-SA"/>
              </w:rPr>
              <w:t>Garantijas laiks: vismaz 24 mēneši.</w:t>
            </w:r>
          </w:p>
          <w:p w14:paraId="6384AFB3" w14:textId="77777777" w:rsidR="00CA7DDE" w:rsidRDefault="00CA7DDE" w:rsidP="00CA7DDE">
            <w:pPr>
              <w:numPr>
                <w:ilvl w:val="0"/>
                <w:numId w:val="5"/>
              </w:numPr>
              <w:ind w:hanging="43"/>
              <w:jc w:val="both"/>
              <w:rPr>
                <w:bCs/>
                <w:sz w:val="20"/>
                <w:szCs w:val="20"/>
                <w:lang w:val="lv-LV" w:eastAsia="ar-SA"/>
              </w:rPr>
            </w:pPr>
            <w:r>
              <w:rPr>
                <w:sz w:val="20"/>
                <w:szCs w:val="20"/>
                <w:lang w:val="lv-LV" w:eastAsia="ar-SA"/>
              </w:rPr>
              <w:t>Pretendents apliecina, ka, līguma slēgšanas tiesību piešķiršanas gadījumā,</w:t>
            </w:r>
            <w:r w:rsidRPr="00750890">
              <w:rPr>
                <w:sz w:val="20"/>
                <w:szCs w:val="20"/>
                <w:lang w:val="lv-LV" w:eastAsia="ar-SA"/>
              </w:rPr>
              <w:t xml:space="preserve"> vei</w:t>
            </w:r>
            <w:r>
              <w:rPr>
                <w:sz w:val="20"/>
                <w:szCs w:val="20"/>
                <w:lang w:val="lv-LV" w:eastAsia="ar-SA"/>
              </w:rPr>
              <w:t>ks</w:t>
            </w:r>
            <w:r w:rsidRPr="00750890">
              <w:rPr>
                <w:sz w:val="20"/>
                <w:szCs w:val="20"/>
                <w:lang w:val="lv-LV" w:eastAsia="ar-SA"/>
              </w:rPr>
              <w:t xml:space="preserve"> Pasūtītāja personāla apmācību </w:t>
            </w:r>
            <w:r>
              <w:rPr>
                <w:sz w:val="20"/>
                <w:szCs w:val="20"/>
                <w:lang w:val="lv-LV" w:eastAsia="ar-SA"/>
              </w:rPr>
              <w:t>un instruktāžu</w:t>
            </w:r>
            <w:r w:rsidRPr="00750890">
              <w:rPr>
                <w:sz w:val="20"/>
                <w:szCs w:val="20"/>
                <w:lang w:val="lv-LV" w:eastAsia="ar-SA"/>
              </w:rPr>
              <w:t>.</w:t>
            </w:r>
          </w:p>
          <w:p w14:paraId="74555AEA" w14:textId="77777777" w:rsidR="00CA7DDE" w:rsidRDefault="00CA7DDE" w:rsidP="00CA7DDE">
            <w:pPr>
              <w:numPr>
                <w:ilvl w:val="0"/>
                <w:numId w:val="5"/>
              </w:numPr>
              <w:ind w:hanging="43"/>
              <w:jc w:val="both"/>
              <w:rPr>
                <w:bCs/>
                <w:sz w:val="20"/>
                <w:szCs w:val="20"/>
                <w:lang w:val="lv-LV" w:eastAsia="ar-SA"/>
              </w:rPr>
            </w:pPr>
            <w:r w:rsidRPr="00E31764">
              <w:rPr>
                <w:color w:val="000000"/>
                <w:sz w:val="20"/>
                <w:szCs w:val="20"/>
                <w:lang w:val="lv-LV" w:eastAsia="ar-SA"/>
              </w:rPr>
              <w:t>Līguma slēgšanas tiesību piešķiršanas gadījumā Pretendents nodrošinās iekārtas uzstādīšanu, savienošanu un darbības pārbaudi (saskaņā ar iekārtas ražotāja prasībām) un iesniegs</w:t>
            </w:r>
            <w:r w:rsidRPr="00E31764">
              <w:rPr>
                <w:bCs/>
                <w:sz w:val="20"/>
                <w:szCs w:val="20"/>
                <w:lang w:val="lv-LV" w:eastAsia="ar-SA"/>
              </w:rPr>
              <w:t xml:space="preserve"> lietošanas instrukciju latviešu, krievu vai angļu valodā.</w:t>
            </w:r>
          </w:p>
          <w:p w14:paraId="098DAAA3" w14:textId="77777777" w:rsidR="00CA7DDE" w:rsidRPr="007C3B4B" w:rsidRDefault="00CA7DDE" w:rsidP="00CA7DDE">
            <w:pPr>
              <w:numPr>
                <w:ilvl w:val="0"/>
                <w:numId w:val="5"/>
              </w:numPr>
              <w:ind w:hanging="43"/>
              <w:jc w:val="both"/>
              <w:rPr>
                <w:bCs/>
                <w:sz w:val="20"/>
                <w:szCs w:val="20"/>
                <w:lang w:val="lv-LV" w:eastAsia="ar-SA"/>
              </w:rPr>
            </w:pPr>
            <w:r w:rsidRPr="007C3B4B">
              <w:rPr>
                <w:color w:val="000000"/>
                <w:sz w:val="20"/>
                <w:szCs w:val="20"/>
                <w:lang w:val="lv-LV" w:eastAsia="ar-SA"/>
              </w:rPr>
              <w:t>Garantijas remonts tiks nodrošināts 2 darba dienu laikā pēc izsaukuma.</w:t>
            </w:r>
          </w:p>
        </w:tc>
      </w:tr>
    </w:tbl>
    <w:p w14:paraId="6856E401" w14:textId="77777777" w:rsidR="00CA7DDE" w:rsidRPr="0017571B" w:rsidRDefault="00CA7DDE" w:rsidP="00CA7DDE">
      <w:pPr>
        <w:pStyle w:val="ListParagraph"/>
        <w:keepNext/>
        <w:numPr>
          <w:ilvl w:val="0"/>
          <w:numId w:val="4"/>
        </w:numPr>
        <w:tabs>
          <w:tab w:val="num" w:pos="0"/>
        </w:tabs>
        <w:spacing w:before="240" w:after="60"/>
        <w:jc w:val="center"/>
        <w:outlineLvl w:val="2"/>
        <w:rPr>
          <w:b/>
          <w:sz w:val="22"/>
          <w:szCs w:val="22"/>
          <w:lang w:val="lv-LV" w:eastAsia="ar-SA"/>
        </w:rPr>
      </w:pPr>
      <w:r w:rsidRPr="0017571B">
        <w:rPr>
          <w:rFonts w:cs="Arial"/>
          <w:b/>
          <w:bCs/>
          <w:u w:val="single"/>
          <w:lang w:val="lv-LV" w:eastAsia="ar-SA"/>
        </w:rPr>
        <w:t>daļa</w:t>
      </w:r>
    </w:p>
    <w:p w14:paraId="6875E309" w14:textId="77777777" w:rsidR="00CA7DDE" w:rsidRPr="0017571B" w:rsidRDefault="003C1B81" w:rsidP="00CA7DDE">
      <w:pPr>
        <w:pStyle w:val="ListParagraph"/>
        <w:keepNext/>
        <w:tabs>
          <w:tab w:val="num" w:pos="0"/>
        </w:tabs>
        <w:spacing w:before="240" w:after="60"/>
        <w:ind w:left="360"/>
        <w:jc w:val="center"/>
        <w:outlineLvl w:val="2"/>
        <w:rPr>
          <w:b/>
          <w:sz w:val="22"/>
          <w:szCs w:val="22"/>
          <w:lang w:val="lv-LV" w:eastAsia="ar-SA"/>
        </w:rPr>
      </w:pPr>
      <w:r w:rsidRPr="003C1B81">
        <w:rPr>
          <w:b/>
          <w:lang w:val="lv-LV"/>
        </w:rPr>
        <w:t>Aprīkojums Retch PM 100 dzirnavām</w:t>
      </w:r>
    </w:p>
    <w:p w14:paraId="0D93C6F6" w14:textId="77777777" w:rsidR="00CA7DDE" w:rsidRPr="00E56D96" w:rsidRDefault="00CA7DDE" w:rsidP="00CA7DDE">
      <w:pPr>
        <w:pStyle w:val="ListParagraph"/>
        <w:keepNext/>
        <w:tabs>
          <w:tab w:val="num" w:pos="0"/>
        </w:tabs>
        <w:spacing w:before="240" w:after="60"/>
        <w:ind w:left="360"/>
        <w:outlineLvl w:val="2"/>
        <w:rPr>
          <w:rFonts w:cs="Arial"/>
          <w:b/>
          <w:bCs/>
          <w:lang w:val="lv-LV" w:eastAsia="ar-SA"/>
        </w:rPr>
      </w:pPr>
      <w:r w:rsidRPr="00E56D96">
        <w:rPr>
          <w:b/>
          <w:sz w:val="22"/>
          <w:szCs w:val="22"/>
          <w:lang w:val="lv-LV" w:eastAsia="ar-SA"/>
        </w:rPr>
        <w:t>Vispārīgie noteikumi.</w:t>
      </w:r>
    </w:p>
    <w:p w14:paraId="7944740D" w14:textId="77777777" w:rsidR="003C1B81" w:rsidRDefault="00CA7DDE" w:rsidP="003C1B81">
      <w:pPr>
        <w:pStyle w:val="ListParagraph"/>
        <w:numPr>
          <w:ilvl w:val="1"/>
          <w:numId w:val="9"/>
        </w:numPr>
        <w:jc w:val="both"/>
        <w:rPr>
          <w:sz w:val="22"/>
          <w:szCs w:val="22"/>
          <w:lang w:val="lv-LV" w:eastAsia="ar-SA"/>
        </w:rPr>
      </w:pPr>
      <w:r w:rsidRPr="003C1B81">
        <w:rPr>
          <w:sz w:val="22"/>
          <w:szCs w:val="22"/>
          <w:lang w:val="lv-LV" w:eastAsia="ar-SA"/>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22508C3" w14:textId="77777777" w:rsidR="00CA7DDE" w:rsidRPr="003C1B81" w:rsidRDefault="00CA7DDE" w:rsidP="003C1B81">
      <w:pPr>
        <w:pStyle w:val="ListParagraph"/>
        <w:numPr>
          <w:ilvl w:val="1"/>
          <w:numId w:val="9"/>
        </w:numPr>
        <w:jc w:val="both"/>
        <w:rPr>
          <w:sz w:val="22"/>
          <w:szCs w:val="22"/>
          <w:lang w:val="lv-LV" w:eastAsia="ar-SA"/>
        </w:rPr>
      </w:pPr>
      <w:r w:rsidRPr="003C1B81">
        <w:rPr>
          <w:sz w:val="22"/>
          <w:szCs w:val="22"/>
          <w:lang w:val="lv-LV" w:eastAsia="ar-SA"/>
        </w:rPr>
        <w:t>Pretendentam piedāvājums jāiesniedz par visu tehniskajā specifikācijā norādīto apjomu.</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709"/>
        <w:gridCol w:w="850"/>
        <w:gridCol w:w="10206"/>
      </w:tblGrid>
      <w:tr w:rsidR="00CA7DDE" w:rsidRPr="00676DE1" w14:paraId="52471E6A" w14:textId="77777777" w:rsidTr="00710CB0">
        <w:trPr>
          <w:trHeight w:val="279"/>
        </w:trPr>
        <w:tc>
          <w:tcPr>
            <w:tcW w:w="596" w:type="dxa"/>
            <w:tcBorders>
              <w:top w:val="single" w:sz="4" w:space="0" w:color="auto"/>
              <w:left w:val="single" w:sz="4" w:space="0" w:color="auto"/>
              <w:bottom w:val="single" w:sz="4" w:space="0" w:color="auto"/>
              <w:right w:val="single" w:sz="4" w:space="0" w:color="auto"/>
            </w:tcBorders>
          </w:tcPr>
          <w:p w14:paraId="71CE0C5C" w14:textId="77777777" w:rsidR="00CA7DDE" w:rsidRPr="003C1B81" w:rsidRDefault="00CA7DDE" w:rsidP="00710CB0">
            <w:pPr>
              <w:jc w:val="center"/>
              <w:rPr>
                <w:b/>
                <w:sz w:val="20"/>
                <w:szCs w:val="20"/>
                <w:lang w:val="lv-LV" w:eastAsia="ar-SA"/>
              </w:rPr>
            </w:pPr>
            <w:r w:rsidRPr="003C1B81">
              <w:rPr>
                <w:b/>
                <w:sz w:val="20"/>
                <w:szCs w:val="20"/>
                <w:lang w:val="lv-LV" w:eastAsia="ar-SA"/>
              </w:rPr>
              <w:t>Nr.</w:t>
            </w:r>
          </w:p>
        </w:tc>
        <w:tc>
          <w:tcPr>
            <w:tcW w:w="1843" w:type="dxa"/>
            <w:tcBorders>
              <w:top w:val="single" w:sz="4" w:space="0" w:color="auto"/>
              <w:left w:val="single" w:sz="4" w:space="0" w:color="auto"/>
              <w:bottom w:val="single" w:sz="4" w:space="0" w:color="auto"/>
              <w:right w:val="single" w:sz="4" w:space="0" w:color="auto"/>
            </w:tcBorders>
          </w:tcPr>
          <w:p w14:paraId="08BD185E" w14:textId="77777777" w:rsidR="00CA7DDE" w:rsidRPr="003C1B81" w:rsidRDefault="00CA7DDE" w:rsidP="00710CB0">
            <w:pPr>
              <w:jc w:val="center"/>
              <w:rPr>
                <w:b/>
                <w:sz w:val="20"/>
                <w:szCs w:val="20"/>
                <w:lang w:val="lv-LV" w:eastAsia="ar-SA"/>
              </w:rPr>
            </w:pPr>
            <w:r w:rsidRPr="003C1B81">
              <w:rPr>
                <w:b/>
                <w:sz w:val="20"/>
                <w:szCs w:val="20"/>
                <w:lang w:val="lv-LV" w:eastAsia="ar-SA"/>
              </w:rPr>
              <w:t>Preces nosaukums</w:t>
            </w:r>
          </w:p>
        </w:tc>
        <w:tc>
          <w:tcPr>
            <w:tcW w:w="709" w:type="dxa"/>
            <w:tcBorders>
              <w:top w:val="single" w:sz="4" w:space="0" w:color="auto"/>
              <w:left w:val="single" w:sz="4" w:space="0" w:color="auto"/>
              <w:bottom w:val="single" w:sz="4" w:space="0" w:color="auto"/>
              <w:right w:val="single" w:sz="4" w:space="0" w:color="auto"/>
            </w:tcBorders>
          </w:tcPr>
          <w:p w14:paraId="595C73D6" w14:textId="77777777" w:rsidR="00CA7DDE" w:rsidRPr="003C1B81" w:rsidRDefault="00CA7DDE" w:rsidP="00710CB0">
            <w:pPr>
              <w:jc w:val="center"/>
              <w:rPr>
                <w:b/>
                <w:sz w:val="20"/>
                <w:szCs w:val="20"/>
                <w:lang w:val="lv-LV" w:eastAsia="ar-SA"/>
              </w:rPr>
            </w:pPr>
            <w:r w:rsidRPr="003C1B81">
              <w:rPr>
                <w:b/>
                <w:sz w:val="20"/>
                <w:szCs w:val="20"/>
                <w:lang w:val="lv-LV" w:eastAsia="ar-SA"/>
              </w:rPr>
              <w:t>Vienība</w:t>
            </w:r>
          </w:p>
        </w:tc>
        <w:tc>
          <w:tcPr>
            <w:tcW w:w="850" w:type="dxa"/>
            <w:tcBorders>
              <w:top w:val="single" w:sz="4" w:space="0" w:color="auto"/>
              <w:left w:val="single" w:sz="4" w:space="0" w:color="auto"/>
              <w:bottom w:val="single" w:sz="4" w:space="0" w:color="auto"/>
              <w:right w:val="single" w:sz="4" w:space="0" w:color="auto"/>
            </w:tcBorders>
          </w:tcPr>
          <w:p w14:paraId="4AD4C098" w14:textId="77777777" w:rsidR="00CA7DDE" w:rsidRPr="003C1B81" w:rsidRDefault="00CA7DDE" w:rsidP="00710CB0">
            <w:pPr>
              <w:jc w:val="center"/>
              <w:rPr>
                <w:b/>
                <w:sz w:val="20"/>
                <w:szCs w:val="20"/>
                <w:lang w:val="lv-LV" w:eastAsia="ar-SA"/>
              </w:rPr>
            </w:pPr>
            <w:r w:rsidRPr="003C1B81">
              <w:rPr>
                <w:b/>
                <w:sz w:val="20"/>
                <w:szCs w:val="20"/>
                <w:lang w:val="lv-LV" w:eastAsia="ar-SA"/>
              </w:rPr>
              <w:t>Vienību daudzums</w:t>
            </w:r>
          </w:p>
        </w:tc>
        <w:tc>
          <w:tcPr>
            <w:tcW w:w="10206" w:type="dxa"/>
            <w:tcBorders>
              <w:top w:val="single" w:sz="4" w:space="0" w:color="auto"/>
              <w:left w:val="single" w:sz="4" w:space="0" w:color="auto"/>
              <w:bottom w:val="single" w:sz="4" w:space="0" w:color="auto"/>
              <w:right w:val="single" w:sz="4" w:space="0" w:color="auto"/>
            </w:tcBorders>
          </w:tcPr>
          <w:p w14:paraId="5EED579E" w14:textId="77777777" w:rsidR="00CA7DDE" w:rsidRPr="003C1B81" w:rsidRDefault="00CA7DDE" w:rsidP="00710CB0">
            <w:pPr>
              <w:jc w:val="center"/>
              <w:rPr>
                <w:b/>
                <w:sz w:val="20"/>
                <w:szCs w:val="20"/>
                <w:lang w:val="lv-LV" w:eastAsia="ar-SA"/>
              </w:rPr>
            </w:pPr>
            <w:r w:rsidRPr="003C1B81">
              <w:rPr>
                <w:b/>
                <w:bCs/>
                <w:sz w:val="20"/>
                <w:szCs w:val="20"/>
                <w:lang w:val="lv-LV" w:eastAsia="ar-SA"/>
              </w:rPr>
              <w:t>Minimālās tehniskās un funkcionālās prasības</w:t>
            </w:r>
          </w:p>
        </w:tc>
      </w:tr>
      <w:tr w:rsidR="00CA7DDE" w:rsidRPr="00676DE1" w14:paraId="6125A853" w14:textId="77777777" w:rsidTr="00710CB0">
        <w:trPr>
          <w:trHeight w:val="279"/>
        </w:trPr>
        <w:tc>
          <w:tcPr>
            <w:tcW w:w="596" w:type="dxa"/>
            <w:tcBorders>
              <w:top w:val="single" w:sz="4" w:space="0" w:color="auto"/>
              <w:left w:val="single" w:sz="4" w:space="0" w:color="auto"/>
              <w:bottom w:val="single" w:sz="4" w:space="0" w:color="auto"/>
              <w:right w:val="single" w:sz="4" w:space="0" w:color="auto"/>
            </w:tcBorders>
          </w:tcPr>
          <w:p w14:paraId="0D66B66E" w14:textId="77777777" w:rsidR="00CA7DDE" w:rsidRPr="003C1B81" w:rsidRDefault="00CA7DDE" w:rsidP="00710CB0">
            <w:pPr>
              <w:jc w:val="center"/>
              <w:rPr>
                <w:b/>
                <w:sz w:val="20"/>
                <w:szCs w:val="20"/>
                <w:lang w:val="lv-LV" w:eastAsia="ar-SA"/>
              </w:rPr>
            </w:pPr>
            <w:r w:rsidRPr="003C1B81">
              <w:rPr>
                <w:b/>
                <w:sz w:val="20"/>
                <w:szCs w:val="20"/>
                <w:lang w:val="lv-LV" w:eastAsia="ar-SA"/>
              </w:rPr>
              <w:t>1.</w:t>
            </w:r>
          </w:p>
        </w:tc>
        <w:tc>
          <w:tcPr>
            <w:tcW w:w="1843" w:type="dxa"/>
            <w:tcBorders>
              <w:top w:val="single" w:sz="4" w:space="0" w:color="auto"/>
              <w:left w:val="single" w:sz="4" w:space="0" w:color="auto"/>
              <w:bottom w:val="single" w:sz="4" w:space="0" w:color="auto"/>
              <w:right w:val="single" w:sz="4" w:space="0" w:color="auto"/>
            </w:tcBorders>
          </w:tcPr>
          <w:p w14:paraId="38715F58" w14:textId="77777777" w:rsidR="00CA7DDE" w:rsidRPr="003C1B81" w:rsidRDefault="003C1B81" w:rsidP="00710CB0">
            <w:pPr>
              <w:jc w:val="both"/>
              <w:rPr>
                <w:b/>
                <w:sz w:val="20"/>
                <w:szCs w:val="20"/>
                <w:lang w:val="lv-LV" w:eastAsia="ar-SA"/>
              </w:rPr>
            </w:pPr>
            <w:r w:rsidRPr="003C1B81">
              <w:rPr>
                <w:sz w:val="20"/>
                <w:szCs w:val="20"/>
                <w:lang w:val="lv-LV"/>
              </w:rPr>
              <w:t>Malšanas trauks</w:t>
            </w:r>
          </w:p>
        </w:tc>
        <w:tc>
          <w:tcPr>
            <w:tcW w:w="709" w:type="dxa"/>
            <w:tcBorders>
              <w:top w:val="single" w:sz="4" w:space="0" w:color="auto"/>
              <w:left w:val="single" w:sz="4" w:space="0" w:color="auto"/>
              <w:bottom w:val="single" w:sz="4" w:space="0" w:color="auto"/>
              <w:right w:val="single" w:sz="4" w:space="0" w:color="auto"/>
            </w:tcBorders>
          </w:tcPr>
          <w:p w14:paraId="70639473" w14:textId="77777777" w:rsidR="00CA7DDE" w:rsidRPr="003C1B81" w:rsidRDefault="003C1B81" w:rsidP="00710CB0">
            <w:pPr>
              <w:jc w:val="center"/>
              <w:rPr>
                <w:sz w:val="20"/>
                <w:szCs w:val="20"/>
                <w:lang w:val="lv-LV" w:eastAsia="ar-SA"/>
              </w:rPr>
            </w:pPr>
            <w:r w:rsidRPr="003C1B81">
              <w:rPr>
                <w:sz w:val="20"/>
                <w:szCs w:val="20"/>
                <w:lang w:val="lv-LV" w:eastAsia="ar-SA"/>
              </w:rPr>
              <w:t>g</w:t>
            </w:r>
            <w:r w:rsidR="00CA7DDE" w:rsidRPr="003C1B81">
              <w:rPr>
                <w:sz w:val="20"/>
                <w:szCs w:val="20"/>
                <w:lang w:val="lv-LV" w:eastAsia="ar-SA"/>
              </w:rPr>
              <w:t>ab.</w:t>
            </w:r>
          </w:p>
        </w:tc>
        <w:tc>
          <w:tcPr>
            <w:tcW w:w="850" w:type="dxa"/>
            <w:tcBorders>
              <w:top w:val="single" w:sz="4" w:space="0" w:color="auto"/>
              <w:left w:val="single" w:sz="4" w:space="0" w:color="auto"/>
              <w:bottom w:val="single" w:sz="4" w:space="0" w:color="auto"/>
              <w:right w:val="single" w:sz="4" w:space="0" w:color="auto"/>
            </w:tcBorders>
          </w:tcPr>
          <w:p w14:paraId="3742E5AE" w14:textId="77777777" w:rsidR="00CA7DDE" w:rsidRPr="003C1B81" w:rsidRDefault="00CA7DDE" w:rsidP="00710CB0">
            <w:pPr>
              <w:jc w:val="center"/>
              <w:rPr>
                <w:sz w:val="20"/>
                <w:szCs w:val="20"/>
                <w:lang w:val="lv-LV" w:eastAsia="ar-SA"/>
              </w:rPr>
            </w:pPr>
            <w:r w:rsidRPr="003C1B81">
              <w:rPr>
                <w:sz w:val="20"/>
                <w:szCs w:val="20"/>
                <w:lang w:val="lv-LV" w:eastAsia="ar-SA"/>
              </w:rPr>
              <w:t>1</w:t>
            </w:r>
          </w:p>
        </w:tc>
        <w:tc>
          <w:tcPr>
            <w:tcW w:w="10206" w:type="dxa"/>
            <w:tcBorders>
              <w:top w:val="single" w:sz="4" w:space="0" w:color="auto"/>
              <w:left w:val="single" w:sz="4" w:space="0" w:color="auto"/>
              <w:bottom w:val="single" w:sz="4" w:space="0" w:color="auto"/>
              <w:right w:val="single" w:sz="4" w:space="0" w:color="auto"/>
            </w:tcBorders>
          </w:tcPr>
          <w:p w14:paraId="1C721F40" w14:textId="77777777" w:rsidR="00CA7DDE" w:rsidRPr="003C1B81" w:rsidRDefault="003C1B81" w:rsidP="003C1B81">
            <w:pPr>
              <w:rPr>
                <w:b/>
                <w:bCs/>
                <w:sz w:val="20"/>
                <w:szCs w:val="20"/>
                <w:lang w:val="lv-LV"/>
              </w:rPr>
            </w:pPr>
            <w:r w:rsidRPr="003C1B81">
              <w:rPr>
                <w:sz w:val="20"/>
                <w:szCs w:val="20"/>
                <w:lang w:val="lv-LV"/>
              </w:rPr>
              <w:t>Koksnes materiāliem paredzēts 500 ml</w:t>
            </w:r>
            <w:r w:rsidR="00CA7DDE" w:rsidRPr="003C1B81">
              <w:rPr>
                <w:bCs/>
                <w:sz w:val="20"/>
                <w:szCs w:val="20"/>
                <w:lang w:val="lv-LV" w:eastAsia="ar-SA"/>
              </w:rPr>
              <w:t xml:space="preserve"> </w:t>
            </w:r>
            <w:r w:rsidRPr="003C1B81">
              <w:rPr>
                <w:sz w:val="20"/>
                <w:szCs w:val="20"/>
                <w:lang w:val="lv-LV"/>
              </w:rPr>
              <w:t xml:space="preserve">cirkonija oksīda malšanas trauks saderīgs ar </w:t>
            </w:r>
            <w:bookmarkStart w:id="3" w:name="OLE_LINK1"/>
            <w:bookmarkStart w:id="4" w:name="OLE_LINK2"/>
            <w:r w:rsidRPr="003C1B81">
              <w:rPr>
                <w:sz w:val="20"/>
                <w:szCs w:val="20"/>
                <w:lang w:val="lv-LV"/>
              </w:rPr>
              <w:t xml:space="preserve">dzirnavām </w:t>
            </w:r>
            <w:r w:rsidRPr="003C1B81">
              <w:rPr>
                <w:b/>
                <w:bCs/>
                <w:sz w:val="20"/>
                <w:szCs w:val="20"/>
                <w:lang w:val="lv-LV"/>
              </w:rPr>
              <w:t>„Retch” PM 100</w:t>
            </w:r>
            <w:bookmarkEnd w:id="3"/>
            <w:bookmarkEnd w:id="4"/>
            <w:r w:rsidRPr="003C1B81">
              <w:rPr>
                <w:b/>
                <w:bCs/>
                <w:sz w:val="20"/>
                <w:szCs w:val="20"/>
                <w:lang w:val="lv-LV"/>
              </w:rPr>
              <w:t>.</w:t>
            </w:r>
          </w:p>
        </w:tc>
      </w:tr>
      <w:tr w:rsidR="003C1B81" w:rsidRPr="00676DE1" w14:paraId="330D763E" w14:textId="77777777" w:rsidTr="00710CB0">
        <w:trPr>
          <w:trHeight w:val="279"/>
        </w:trPr>
        <w:tc>
          <w:tcPr>
            <w:tcW w:w="596" w:type="dxa"/>
            <w:tcBorders>
              <w:top w:val="single" w:sz="4" w:space="0" w:color="auto"/>
              <w:left w:val="single" w:sz="4" w:space="0" w:color="auto"/>
              <w:bottom w:val="single" w:sz="4" w:space="0" w:color="auto"/>
              <w:right w:val="single" w:sz="4" w:space="0" w:color="auto"/>
            </w:tcBorders>
          </w:tcPr>
          <w:p w14:paraId="7CB75C54" w14:textId="77777777" w:rsidR="003C1B81" w:rsidRPr="003C1B81" w:rsidRDefault="003C1B81" w:rsidP="00710CB0">
            <w:pPr>
              <w:jc w:val="center"/>
              <w:rPr>
                <w:b/>
                <w:sz w:val="20"/>
                <w:szCs w:val="20"/>
                <w:lang w:val="lv-LV" w:eastAsia="ar-SA"/>
              </w:rPr>
            </w:pPr>
            <w:r w:rsidRPr="003C1B81">
              <w:rPr>
                <w:b/>
                <w:sz w:val="20"/>
                <w:szCs w:val="20"/>
                <w:lang w:val="lv-LV" w:eastAsia="ar-SA"/>
              </w:rPr>
              <w:t>2.</w:t>
            </w:r>
          </w:p>
        </w:tc>
        <w:tc>
          <w:tcPr>
            <w:tcW w:w="1843" w:type="dxa"/>
            <w:tcBorders>
              <w:top w:val="single" w:sz="4" w:space="0" w:color="auto"/>
              <w:left w:val="single" w:sz="4" w:space="0" w:color="auto"/>
              <w:bottom w:val="single" w:sz="4" w:space="0" w:color="auto"/>
              <w:right w:val="single" w:sz="4" w:space="0" w:color="auto"/>
            </w:tcBorders>
          </w:tcPr>
          <w:p w14:paraId="215DFD1A" w14:textId="77777777" w:rsidR="003C1B81" w:rsidRPr="003C1B81" w:rsidRDefault="003C1B81" w:rsidP="00710CB0">
            <w:pPr>
              <w:jc w:val="both"/>
              <w:rPr>
                <w:b/>
                <w:sz w:val="20"/>
                <w:szCs w:val="20"/>
                <w:lang w:val="lv-LV" w:eastAsia="ar-SA"/>
              </w:rPr>
            </w:pPr>
            <w:r w:rsidRPr="003C1B81">
              <w:rPr>
                <w:bCs/>
                <w:sz w:val="20"/>
                <w:szCs w:val="20"/>
                <w:lang w:val="lv-LV" w:eastAsia="ar-SA"/>
              </w:rPr>
              <w:t>Malšanas lodītes</w:t>
            </w:r>
          </w:p>
        </w:tc>
        <w:tc>
          <w:tcPr>
            <w:tcW w:w="709" w:type="dxa"/>
            <w:tcBorders>
              <w:top w:val="single" w:sz="4" w:space="0" w:color="auto"/>
              <w:left w:val="single" w:sz="4" w:space="0" w:color="auto"/>
              <w:bottom w:val="single" w:sz="4" w:space="0" w:color="auto"/>
              <w:right w:val="single" w:sz="4" w:space="0" w:color="auto"/>
            </w:tcBorders>
          </w:tcPr>
          <w:p w14:paraId="2DC38837" w14:textId="77777777" w:rsidR="003C1B81" w:rsidRPr="003C1B81" w:rsidRDefault="003C1B81" w:rsidP="00710CB0">
            <w:pPr>
              <w:jc w:val="center"/>
              <w:rPr>
                <w:sz w:val="20"/>
                <w:szCs w:val="20"/>
                <w:lang w:val="lv-LV" w:eastAsia="ar-SA"/>
              </w:rPr>
            </w:pPr>
            <w:r>
              <w:rPr>
                <w:sz w:val="20"/>
                <w:szCs w:val="20"/>
                <w:lang w:val="lv-LV" w:eastAsia="ar-SA"/>
              </w:rPr>
              <w:t>i</w:t>
            </w:r>
            <w:r w:rsidRPr="003C1B81">
              <w:rPr>
                <w:sz w:val="20"/>
                <w:szCs w:val="20"/>
                <w:lang w:val="lv-LV" w:eastAsia="ar-SA"/>
              </w:rPr>
              <w:t>epak.</w:t>
            </w:r>
          </w:p>
        </w:tc>
        <w:tc>
          <w:tcPr>
            <w:tcW w:w="850" w:type="dxa"/>
            <w:tcBorders>
              <w:top w:val="single" w:sz="4" w:space="0" w:color="auto"/>
              <w:left w:val="single" w:sz="4" w:space="0" w:color="auto"/>
              <w:bottom w:val="single" w:sz="4" w:space="0" w:color="auto"/>
              <w:right w:val="single" w:sz="4" w:space="0" w:color="auto"/>
            </w:tcBorders>
          </w:tcPr>
          <w:p w14:paraId="414D818B" w14:textId="77777777" w:rsidR="003C1B81" w:rsidRPr="003C1B81" w:rsidRDefault="003C1B81" w:rsidP="00710CB0">
            <w:pPr>
              <w:jc w:val="center"/>
              <w:rPr>
                <w:sz w:val="20"/>
                <w:szCs w:val="20"/>
                <w:lang w:val="lv-LV" w:eastAsia="ar-SA"/>
              </w:rPr>
            </w:pPr>
            <w:r w:rsidRPr="003C1B81">
              <w:rPr>
                <w:sz w:val="20"/>
                <w:szCs w:val="20"/>
                <w:lang w:val="lv-LV" w:eastAsia="ar-SA"/>
              </w:rPr>
              <w:t>1</w:t>
            </w:r>
          </w:p>
        </w:tc>
        <w:tc>
          <w:tcPr>
            <w:tcW w:w="10206" w:type="dxa"/>
            <w:tcBorders>
              <w:top w:val="single" w:sz="4" w:space="0" w:color="auto"/>
              <w:left w:val="single" w:sz="4" w:space="0" w:color="auto"/>
              <w:bottom w:val="single" w:sz="4" w:space="0" w:color="auto"/>
              <w:right w:val="single" w:sz="4" w:space="0" w:color="auto"/>
            </w:tcBorders>
          </w:tcPr>
          <w:p w14:paraId="556F89FC" w14:textId="3B4A022E" w:rsidR="003C1B81" w:rsidRPr="003C1B81" w:rsidRDefault="003C1B81" w:rsidP="00AD1A7B">
            <w:pPr>
              <w:rPr>
                <w:bCs/>
                <w:sz w:val="20"/>
                <w:szCs w:val="20"/>
                <w:lang w:val="lv-LV" w:eastAsia="ar-SA"/>
              </w:rPr>
            </w:pPr>
            <w:r w:rsidRPr="003C1B81">
              <w:rPr>
                <w:bCs/>
                <w:sz w:val="20"/>
                <w:szCs w:val="20"/>
                <w:lang w:val="lv-LV" w:eastAsia="ar-SA"/>
              </w:rPr>
              <w:t>Malšana</w:t>
            </w:r>
            <w:r>
              <w:rPr>
                <w:bCs/>
                <w:sz w:val="20"/>
                <w:szCs w:val="20"/>
                <w:lang w:val="lv-LV" w:eastAsia="ar-SA"/>
              </w:rPr>
              <w:t xml:space="preserve">s lodītes koksnes materiāliem </w:t>
            </w:r>
            <w:r w:rsidRPr="003C1B81">
              <w:rPr>
                <w:bCs/>
                <w:sz w:val="20"/>
                <w:szCs w:val="20"/>
                <w:lang w:val="lv-LV" w:eastAsia="ar-SA"/>
              </w:rPr>
              <w:t xml:space="preserve">no cirkonija oksīda </w:t>
            </w:r>
            <w:r w:rsidRPr="00AD1A7B">
              <w:rPr>
                <w:bCs/>
                <w:sz w:val="20"/>
                <w:szCs w:val="20"/>
                <w:lang w:val="lv-LV" w:eastAsia="ar-SA"/>
              </w:rPr>
              <w:t>ar diametru 20</w:t>
            </w:r>
            <w:r w:rsidR="00AD1A7B">
              <w:rPr>
                <w:bCs/>
                <w:sz w:val="20"/>
                <w:szCs w:val="20"/>
                <w:lang w:val="lv-LV" w:eastAsia="ar-SA"/>
              </w:rPr>
              <w:t xml:space="preserve">±1 </w:t>
            </w:r>
            <w:r w:rsidRPr="00AD1A7B">
              <w:rPr>
                <w:bCs/>
                <w:sz w:val="20"/>
                <w:szCs w:val="20"/>
                <w:lang w:val="lv-LV" w:eastAsia="ar-SA"/>
              </w:rPr>
              <w:t>mm</w:t>
            </w:r>
            <w:r w:rsidRPr="003C1B81">
              <w:rPr>
                <w:bCs/>
                <w:sz w:val="20"/>
                <w:szCs w:val="20"/>
                <w:lang w:val="lv-LV" w:eastAsia="ar-SA"/>
              </w:rPr>
              <w:t>, iepakojumā vismaz 10 gab.</w:t>
            </w:r>
          </w:p>
        </w:tc>
      </w:tr>
      <w:tr w:rsidR="00CA7DDE" w:rsidRPr="003C1B81" w14:paraId="6FE58544" w14:textId="77777777" w:rsidTr="00710CB0">
        <w:trPr>
          <w:trHeight w:val="279"/>
        </w:trPr>
        <w:tc>
          <w:tcPr>
            <w:tcW w:w="2439" w:type="dxa"/>
            <w:gridSpan w:val="2"/>
            <w:tcBorders>
              <w:top w:val="single" w:sz="4" w:space="0" w:color="auto"/>
              <w:left w:val="single" w:sz="4" w:space="0" w:color="auto"/>
              <w:bottom w:val="single" w:sz="4" w:space="0" w:color="auto"/>
              <w:right w:val="single" w:sz="4" w:space="0" w:color="auto"/>
            </w:tcBorders>
          </w:tcPr>
          <w:p w14:paraId="267DFF5E" w14:textId="77777777" w:rsidR="00CA7DDE" w:rsidRPr="003C1B81" w:rsidRDefault="00843F1C" w:rsidP="00710CB0">
            <w:pPr>
              <w:jc w:val="right"/>
              <w:rPr>
                <w:b/>
                <w:bCs/>
                <w:sz w:val="20"/>
                <w:szCs w:val="20"/>
                <w:lang w:val="lv-LV" w:eastAsia="ar-SA"/>
              </w:rPr>
            </w:pPr>
            <w:r w:rsidRPr="003C1B81">
              <w:rPr>
                <w:b/>
                <w:bCs/>
                <w:sz w:val="20"/>
                <w:szCs w:val="20"/>
                <w:lang w:val="lv-LV" w:eastAsia="ar-SA"/>
              </w:rPr>
              <w:t>Citas prasības</w:t>
            </w:r>
          </w:p>
        </w:tc>
        <w:tc>
          <w:tcPr>
            <w:tcW w:w="11765" w:type="dxa"/>
            <w:gridSpan w:val="3"/>
            <w:tcBorders>
              <w:top w:val="single" w:sz="4" w:space="0" w:color="auto"/>
              <w:left w:val="single" w:sz="4" w:space="0" w:color="auto"/>
              <w:bottom w:val="single" w:sz="4" w:space="0" w:color="auto"/>
              <w:right w:val="single" w:sz="4" w:space="0" w:color="auto"/>
            </w:tcBorders>
          </w:tcPr>
          <w:p w14:paraId="4ABA80A1" w14:textId="77777777" w:rsidR="00CA7DDE" w:rsidRPr="003C1B81" w:rsidRDefault="00CA7DDE" w:rsidP="003C1B81">
            <w:pPr>
              <w:pStyle w:val="ListParagraph"/>
              <w:numPr>
                <w:ilvl w:val="0"/>
                <w:numId w:val="10"/>
              </w:numPr>
              <w:jc w:val="both"/>
              <w:rPr>
                <w:bCs/>
                <w:sz w:val="20"/>
                <w:szCs w:val="20"/>
                <w:lang w:val="lv-LV" w:eastAsia="ar-SA"/>
              </w:rPr>
            </w:pPr>
            <w:r w:rsidRPr="003C1B81">
              <w:rPr>
                <w:bCs/>
                <w:sz w:val="20"/>
                <w:szCs w:val="20"/>
                <w:lang w:val="lv-LV" w:eastAsia="ar-SA"/>
              </w:rPr>
              <w:t xml:space="preserve">Garantijas laiks: vismaz </w:t>
            </w:r>
            <w:r w:rsidR="003C1B81">
              <w:rPr>
                <w:bCs/>
                <w:sz w:val="20"/>
                <w:szCs w:val="20"/>
                <w:lang w:val="lv-LV" w:eastAsia="ar-SA"/>
              </w:rPr>
              <w:t>12</w:t>
            </w:r>
            <w:r w:rsidRPr="003C1B81">
              <w:rPr>
                <w:bCs/>
                <w:sz w:val="20"/>
                <w:szCs w:val="20"/>
                <w:lang w:val="lv-LV" w:eastAsia="ar-SA"/>
              </w:rPr>
              <w:t xml:space="preserve"> mēneši.</w:t>
            </w:r>
          </w:p>
        </w:tc>
      </w:tr>
    </w:tbl>
    <w:p w14:paraId="5336674E" w14:textId="77777777" w:rsidR="00CA7DDE" w:rsidRDefault="00CA7DDE" w:rsidP="00CA7DDE">
      <w:pPr>
        <w:pStyle w:val="naisf"/>
        <w:spacing w:before="0" w:after="0"/>
        <w:jc w:val="right"/>
        <w:rPr>
          <w:b/>
          <w:sz w:val="20"/>
          <w:lang w:val="lv-LV"/>
        </w:rPr>
      </w:pPr>
    </w:p>
    <w:p w14:paraId="398321B4" w14:textId="071C2420" w:rsidR="004C32CD" w:rsidRDefault="004C32CD" w:rsidP="004C32CD">
      <w:pPr>
        <w:pStyle w:val="ListParagraph"/>
        <w:keepNext/>
        <w:spacing w:before="240" w:after="60"/>
        <w:jc w:val="center"/>
        <w:outlineLvl w:val="2"/>
        <w:rPr>
          <w:rFonts w:cs="Arial"/>
          <w:b/>
          <w:bCs/>
          <w:lang w:val="lv-LV" w:eastAsia="ar-SA"/>
        </w:rPr>
      </w:pPr>
      <w:r>
        <w:rPr>
          <w:rFonts w:cs="Arial"/>
          <w:b/>
          <w:bCs/>
          <w:lang w:val="lv-LV" w:eastAsia="ar-SA"/>
        </w:rPr>
        <w:lastRenderedPageBreak/>
        <w:t>3.daļa</w:t>
      </w:r>
    </w:p>
    <w:p w14:paraId="76B0D22D" w14:textId="18753681" w:rsidR="004C32CD" w:rsidRPr="00483CDF" w:rsidRDefault="00B54025" w:rsidP="004C32CD">
      <w:pPr>
        <w:pStyle w:val="ListParagraph"/>
        <w:keepNext/>
        <w:tabs>
          <w:tab w:val="num" w:pos="0"/>
        </w:tabs>
        <w:spacing w:before="240" w:after="60"/>
        <w:ind w:left="360"/>
        <w:jc w:val="center"/>
        <w:outlineLvl w:val="2"/>
        <w:rPr>
          <w:b/>
          <w:sz w:val="22"/>
          <w:szCs w:val="22"/>
          <w:highlight w:val="yellow"/>
          <w:lang w:val="lv-LV" w:eastAsia="ar-SA"/>
        </w:rPr>
      </w:pPr>
      <w:r w:rsidRPr="00B54025">
        <w:rPr>
          <w:rFonts w:cs="Arial"/>
          <w:b/>
          <w:bCs/>
          <w:lang w:val="lv-LV" w:eastAsia="ar-SA"/>
        </w:rPr>
        <w:t>Mitruma analizators</w:t>
      </w:r>
      <w:r w:rsidR="002E6620">
        <w:rPr>
          <w:rFonts w:cs="Arial"/>
          <w:b/>
          <w:bCs/>
          <w:lang w:val="lv-LV" w:eastAsia="ar-SA"/>
        </w:rPr>
        <w:t xml:space="preserve"> (2. gab.)</w:t>
      </w:r>
    </w:p>
    <w:p w14:paraId="787BF5BD" w14:textId="77777777" w:rsidR="004C32CD" w:rsidRPr="00E56D96" w:rsidRDefault="004C32CD" w:rsidP="004C32CD">
      <w:pPr>
        <w:pStyle w:val="ListParagraph"/>
        <w:keepNext/>
        <w:tabs>
          <w:tab w:val="num" w:pos="0"/>
        </w:tabs>
        <w:spacing w:before="240" w:after="60"/>
        <w:ind w:left="360"/>
        <w:outlineLvl w:val="2"/>
        <w:rPr>
          <w:rFonts w:cs="Arial"/>
          <w:b/>
          <w:bCs/>
          <w:lang w:val="lv-LV" w:eastAsia="ar-SA"/>
        </w:rPr>
      </w:pPr>
      <w:r w:rsidRPr="002F7B92">
        <w:rPr>
          <w:b/>
          <w:sz w:val="22"/>
          <w:szCs w:val="22"/>
          <w:lang w:val="lv-LV" w:eastAsia="ar-SA"/>
        </w:rPr>
        <w:t>Vispārīgie noteikumi.</w:t>
      </w:r>
    </w:p>
    <w:p w14:paraId="6E997FC9" w14:textId="77777777" w:rsidR="002F7B92" w:rsidRDefault="004C32CD" w:rsidP="002F7B92">
      <w:pPr>
        <w:pStyle w:val="ListParagraph"/>
        <w:numPr>
          <w:ilvl w:val="1"/>
          <w:numId w:val="13"/>
        </w:numPr>
        <w:jc w:val="both"/>
        <w:rPr>
          <w:sz w:val="22"/>
          <w:szCs w:val="22"/>
          <w:lang w:val="lv-LV" w:eastAsia="ar-SA"/>
        </w:rPr>
      </w:pPr>
      <w:r w:rsidRPr="002F7B92">
        <w:rPr>
          <w:sz w:val="22"/>
          <w:szCs w:val="22"/>
          <w:lang w:val="lv-LV" w:eastAsia="ar-SA"/>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4B08A1A" w14:textId="0A0B4D19" w:rsidR="004C32CD" w:rsidRPr="002F7B92" w:rsidRDefault="004C32CD" w:rsidP="002F7B92">
      <w:pPr>
        <w:pStyle w:val="ListParagraph"/>
        <w:numPr>
          <w:ilvl w:val="1"/>
          <w:numId w:val="13"/>
        </w:numPr>
        <w:jc w:val="both"/>
        <w:rPr>
          <w:sz w:val="22"/>
          <w:szCs w:val="22"/>
          <w:lang w:val="lv-LV" w:eastAsia="ar-SA"/>
        </w:rPr>
      </w:pPr>
      <w:r w:rsidRPr="002F7B92">
        <w:rPr>
          <w:sz w:val="22"/>
          <w:szCs w:val="22"/>
          <w:lang w:val="lv-LV" w:eastAsia="ar-SA"/>
        </w:rPr>
        <w:t>Pretendentam piedāvājums jāiesniedz par visu tehniskajā specifikācijā norādīto apjomu.</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992"/>
        <w:gridCol w:w="850"/>
        <w:gridCol w:w="10209"/>
      </w:tblGrid>
      <w:tr w:rsidR="004C32CD" w:rsidRPr="00676DE1" w14:paraId="7F478DFF" w14:textId="77777777" w:rsidTr="005B69F4">
        <w:trPr>
          <w:trHeight w:val="279"/>
        </w:trPr>
        <w:tc>
          <w:tcPr>
            <w:tcW w:w="596" w:type="dxa"/>
            <w:tcBorders>
              <w:top w:val="single" w:sz="4" w:space="0" w:color="auto"/>
              <w:left w:val="single" w:sz="4" w:space="0" w:color="auto"/>
              <w:bottom w:val="single" w:sz="4" w:space="0" w:color="auto"/>
              <w:right w:val="single" w:sz="4" w:space="0" w:color="auto"/>
            </w:tcBorders>
          </w:tcPr>
          <w:p w14:paraId="03AECB56" w14:textId="77777777" w:rsidR="004C32CD" w:rsidRPr="00750890" w:rsidRDefault="004C32CD" w:rsidP="005B69F4">
            <w:pPr>
              <w:spacing w:before="120" w:after="120"/>
              <w:ind w:left="-49"/>
              <w:jc w:val="center"/>
              <w:rPr>
                <w:b/>
                <w:sz w:val="20"/>
                <w:szCs w:val="20"/>
                <w:lang w:val="lv-LV" w:eastAsia="ar-SA"/>
              </w:rPr>
            </w:pPr>
            <w:r w:rsidRPr="00750890">
              <w:rPr>
                <w:b/>
                <w:sz w:val="20"/>
                <w:szCs w:val="20"/>
                <w:lang w:val="lv-LV" w:eastAsia="ar-SA"/>
              </w:rPr>
              <w:t>Nr.</w:t>
            </w:r>
          </w:p>
        </w:tc>
        <w:tc>
          <w:tcPr>
            <w:tcW w:w="1843" w:type="dxa"/>
            <w:tcBorders>
              <w:top w:val="single" w:sz="4" w:space="0" w:color="auto"/>
              <w:left w:val="single" w:sz="4" w:space="0" w:color="auto"/>
              <w:bottom w:val="single" w:sz="4" w:space="0" w:color="auto"/>
              <w:right w:val="single" w:sz="4" w:space="0" w:color="auto"/>
            </w:tcBorders>
          </w:tcPr>
          <w:p w14:paraId="63BB4515" w14:textId="77777777" w:rsidR="004C32CD" w:rsidRPr="00750890" w:rsidRDefault="004C32CD" w:rsidP="005B69F4">
            <w:pPr>
              <w:spacing w:before="120" w:after="120"/>
              <w:ind w:left="34"/>
              <w:jc w:val="center"/>
              <w:rPr>
                <w:b/>
                <w:sz w:val="20"/>
                <w:szCs w:val="20"/>
                <w:lang w:val="lv-LV" w:eastAsia="ar-SA"/>
              </w:rPr>
            </w:pPr>
            <w:r w:rsidRPr="00750890">
              <w:rPr>
                <w:b/>
                <w:sz w:val="20"/>
                <w:szCs w:val="20"/>
                <w:lang w:val="lv-LV" w:eastAsia="ar-SA"/>
              </w:rPr>
              <w:t>Preces nosaukums</w:t>
            </w:r>
          </w:p>
        </w:tc>
        <w:tc>
          <w:tcPr>
            <w:tcW w:w="992" w:type="dxa"/>
            <w:tcBorders>
              <w:top w:val="single" w:sz="4" w:space="0" w:color="auto"/>
              <w:left w:val="single" w:sz="4" w:space="0" w:color="auto"/>
              <w:bottom w:val="single" w:sz="4" w:space="0" w:color="auto"/>
              <w:right w:val="single" w:sz="4" w:space="0" w:color="auto"/>
            </w:tcBorders>
          </w:tcPr>
          <w:p w14:paraId="2256223A" w14:textId="77777777" w:rsidR="004C32CD" w:rsidRPr="00750890" w:rsidRDefault="004C32CD" w:rsidP="005B69F4">
            <w:pPr>
              <w:spacing w:before="120" w:after="120"/>
              <w:ind w:left="40"/>
              <w:jc w:val="center"/>
              <w:rPr>
                <w:b/>
                <w:sz w:val="20"/>
                <w:szCs w:val="20"/>
                <w:lang w:val="lv-LV" w:eastAsia="ar-SA"/>
              </w:rPr>
            </w:pPr>
            <w:r w:rsidRPr="00750890">
              <w:rPr>
                <w:b/>
                <w:sz w:val="20"/>
                <w:szCs w:val="20"/>
                <w:lang w:val="lv-LV" w:eastAsia="ar-SA"/>
              </w:rPr>
              <w:t>Vienība</w:t>
            </w:r>
          </w:p>
        </w:tc>
        <w:tc>
          <w:tcPr>
            <w:tcW w:w="850" w:type="dxa"/>
            <w:tcBorders>
              <w:top w:val="single" w:sz="4" w:space="0" w:color="auto"/>
              <w:left w:val="single" w:sz="4" w:space="0" w:color="auto"/>
              <w:bottom w:val="single" w:sz="4" w:space="0" w:color="auto"/>
              <w:right w:val="single" w:sz="4" w:space="0" w:color="auto"/>
            </w:tcBorders>
          </w:tcPr>
          <w:p w14:paraId="5D6BDE9D" w14:textId="77777777" w:rsidR="004C32CD" w:rsidRPr="00750890" w:rsidRDefault="004C32CD" w:rsidP="005B69F4">
            <w:pPr>
              <w:spacing w:before="120" w:after="120"/>
              <w:ind w:left="33"/>
              <w:jc w:val="center"/>
              <w:rPr>
                <w:b/>
                <w:sz w:val="20"/>
                <w:szCs w:val="20"/>
                <w:lang w:val="lv-LV" w:eastAsia="ar-SA"/>
              </w:rPr>
            </w:pPr>
            <w:r w:rsidRPr="00750890">
              <w:rPr>
                <w:b/>
                <w:sz w:val="20"/>
                <w:szCs w:val="20"/>
                <w:lang w:val="lv-LV" w:eastAsia="ar-SA"/>
              </w:rPr>
              <w:t>Vienību daudzums</w:t>
            </w:r>
          </w:p>
        </w:tc>
        <w:tc>
          <w:tcPr>
            <w:tcW w:w="10206" w:type="dxa"/>
            <w:tcBorders>
              <w:top w:val="single" w:sz="4" w:space="0" w:color="auto"/>
              <w:left w:val="single" w:sz="4" w:space="0" w:color="auto"/>
              <w:bottom w:val="single" w:sz="4" w:space="0" w:color="auto"/>
              <w:right w:val="single" w:sz="4" w:space="0" w:color="auto"/>
            </w:tcBorders>
          </w:tcPr>
          <w:p w14:paraId="0E481B2F" w14:textId="77777777" w:rsidR="004C32CD" w:rsidRPr="00750890" w:rsidRDefault="004C32CD" w:rsidP="005B69F4">
            <w:pPr>
              <w:spacing w:before="120" w:after="120"/>
              <w:jc w:val="center"/>
              <w:rPr>
                <w:b/>
                <w:sz w:val="20"/>
                <w:szCs w:val="20"/>
                <w:lang w:val="lv-LV" w:eastAsia="ar-SA"/>
              </w:rPr>
            </w:pPr>
            <w:r w:rsidRPr="00750890">
              <w:rPr>
                <w:b/>
                <w:bCs/>
                <w:sz w:val="20"/>
                <w:szCs w:val="20"/>
                <w:lang w:val="lv-LV" w:eastAsia="ar-SA"/>
              </w:rPr>
              <w:t>Minimālās tehniskās un funkcionālās prasības</w:t>
            </w:r>
          </w:p>
        </w:tc>
      </w:tr>
      <w:tr w:rsidR="004C32CD" w:rsidRPr="00676DE1" w14:paraId="1BBBD55B" w14:textId="77777777" w:rsidTr="005B69F4">
        <w:trPr>
          <w:trHeight w:val="279"/>
        </w:trPr>
        <w:tc>
          <w:tcPr>
            <w:tcW w:w="596" w:type="dxa"/>
            <w:tcBorders>
              <w:top w:val="single" w:sz="4" w:space="0" w:color="auto"/>
              <w:left w:val="single" w:sz="4" w:space="0" w:color="auto"/>
              <w:bottom w:val="single" w:sz="4" w:space="0" w:color="auto"/>
              <w:right w:val="single" w:sz="4" w:space="0" w:color="auto"/>
            </w:tcBorders>
          </w:tcPr>
          <w:p w14:paraId="771F6B1E" w14:textId="77777777" w:rsidR="004C32CD" w:rsidRPr="00750890" w:rsidRDefault="004C32CD" w:rsidP="005B69F4">
            <w:pPr>
              <w:ind w:left="-49"/>
              <w:jc w:val="center"/>
              <w:rPr>
                <w:b/>
                <w:sz w:val="20"/>
                <w:szCs w:val="20"/>
                <w:lang w:val="lv-LV" w:eastAsia="ar-SA"/>
              </w:rPr>
            </w:pPr>
            <w:r>
              <w:rPr>
                <w:b/>
                <w:sz w:val="20"/>
                <w:szCs w:val="20"/>
                <w:lang w:val="lv-LV" w:eastAsia="ar-SA"/>
              </w:rPr>
              <w:t>1.</w:t>
            </w:r>
          </w:p>
        </w:tc>
        <w:tc>
          <w:tcPr>
            <w:tcW w:w="1843" w:type="dxa"/>
            <w:tcBorders>
              <w:top w:val="single" w:sz="4" w:space="0" w:color="auto"/>
              <w:left w:val="single" w:sz="4" w:space="0" w:color="auto"/>
              <w:bottom w:val="single" w:sz="4" w:space="0" w:color="auto"/>
              <w:right w:val="single" w:sz="4" w:space="0" w:color="auto"/>
            </w:tcBorders>
          </w:tcPr>
          <w:p w14:paraId="0B5D44EE" w14:textId="5F17712B" w:rsidR="004C32CD" w:rsidRPr="00750890" w:rsidRDefault="00B54025" w:rsidP="005B69F4">
            <w:pPr>
              <w:ind w:left="34"/>
              <w:jc w:val="both"/>
              <w:rPr>
                <w:b/>
                <w:sz w:val="20"/>
                <w:szCs w:val="20"/>
                <w:lang w:val="lv-LV" w:eastAsia="ar-SA"/>
              </w:rPr>
            </w:pPr>
            <w:r w:rsidRPr="00B54025">
              <w:rPr>
                <w:b/>
                <w:sz w:val="20"/>
                <w:szCs w:val="20"/>
                <w:lang w:val="lv-LV" w:eastAsia="ar-SA"/>
              </w:rPr>
              <w:t>Mitruma analizators</w:t>
            </w:r>
          </w:p>
        </w:tc>
        <w:tc>
          <w:tcPr>
            <w:tcW w:w="992" w:type="dxa"/>
            <w:tcBorders>
              <w:top w:val="single" w:sz="4" w:space="0" w:color="auto"/>
              <w:left w:val="single" w:sz="4" w:space="0" w:color="auto"/>
              <w:bottom w:val="single" w:sz="4" w:space="0" w:color="auto"/>
              <w:right w:val="single" w:sz="4" w:space="0" w:color="auto"/>
            </w:tcBorders>
          </w:tcPr>
          <w:p w14:paraId="142A08A6" w14:textId="29909E0D" w:rsidR="004C32CD" w:rsidRPr="00993AA2" w:rsidRDefault="00B54025" w:rsidP="005B69F4">
            <w:pPr>
              <w:ind w:left="40"/>
              <w:jc w:val="center"/>
              <w:rPr>
                <w:sz w:val="20"/>
                <w:szCs w:val="20"/>
                <w:lang w:val="lv-LV" w:eastAsia="ar-SA"/>
              </w:rPr>
            </w:pPr>
            <w:r>
              <w:rPr>
                <w:sz w:val="20"/>
                <w:szCs w:val="20"/>
                <w:lang w:val="lv-LV" w:eastAsia="ar-SA"/>
              </w:rPr>
              <w:t>Gab.</w:t>
            </w:r>
          </w:p>
        </w:tc>
        <w:tc>
          <w:tcPr>
            <w:tcW w:w="850" w:type="dxa"/>
            <w:tcBorders>
              <w:top w:val="single" w:sz="4" w:space="0" w:color="auto"/>
              <w:left w:val="single" w:sz="4" w:space="0" w:color="auto"/>
              <w:bottom w:val="single" w:sz="4" w:space="0" w:color="auto"/>
              <w:right w:val="single" w:sz="4" w:space="0" w:color="auto"/>
            </w:tcBorders>
          </w:tcPr>
          <w:p w14:paraId="2B9A85E6" w14:textId="104E71FC" w:rsidR="004C32CD" w:rsidRPr="00750890" w:rsidRDefault="00B54025" w:rsidP="005B69F4">
            <w:pPr>
              <w:ind w:left="33"/>
              <w:jc w:val="center"/>
              <w:rPr>
                <w:b/>
                <w:sz w:val="20"/>
                <w:szCs w:val="20"/>
                <w:lang w:val="lv-LV" w:eastAsia="ar-SA"/>
              </w:rPr>
            </w:pPr>
            <w:r>
              <w:rPr>
                <w:b/>
                <w:sz w:val="20"/>
                <w:szCs w:val="20"/>
                <w:lang w:val="lv-LV" w:eastAsia="ar-SA"/>
              </w:rPr>
              <w:t>2</w:t>
            </w:r>
          </w:p>
        </w:tc>
        <w:tc>
          <w:tcPr>
            <w:tcW w:w="10206" w:type="dxa"/>
            <w:tcBorders>
              <w:top w:val="single" w:sz="4" w:space="0" w:color="auto"/>
              <w:left w:val="single" w:sz="4" w:space="0" w:color="auto"/>
              <w:bottom w:val="single" w:sz="4" w:space="0" w:color="auto"/>
              <w:right w:val="single" w:sz="4" w:space="0" w:color="auto"/>
            </w:tcBorders>
          </w:tcPr>
          <w:p w14:paraId="269ACDDE" w14:textId="690A3E62" w:rsidR="00B54025" w:rsidRPr="00B54025" w:rsidRDefault="00B54025" w:rsidP="00B54025">
            <w:pPr>
              <w:contextualSpacing/>
              <w:rPr>
                <w:bCs/>
                <w:sz w:val="20"/>
                <w:szCs w:val="20"/>
                <w:lang w:val="lv-LV" w:eastAsia="ar-SA"/>
              </w:rPr>
            </w:pPr>
            <w:r>
              <w:rPr>
                <w:bCs/>
                <w:sz w:val="20"/>
                <w:szCs w:val="20"/>
                <w:lang w:val="lv-LV" w:eastAsia="ar-SA"/>
              </w:rPr>
              <w:t>Svara kapacitāte - v</w:t>
            </w:r>
            <w:r w:rsidRPr="00B54025">
              <w:rPr>
                <w:bCs/>
                <w:sz w:val="20"/>
                <w:szCs w:val="20"/>
                <w:lang w:val="lv-LV" w:eastAsia="ar-SA"/>
              </w:rPr>
              <w:t>ismaz 100 g</w:t>
            </w:r>
          </w:p>
          <w:p w14:paraId="1BD89445" w14:textId="585579C8" w:rsidR="00B54025" w:rsidRPr="00B54025" w:rsidRDefault="00B54025" w:rsidP="00B54025">
            <w:pPr>
              <w:contextualSpacing/>
              <w:rPr>
                <w:bCs/>
                <w:sz w:val="20"/>
                <w:szCs w:val="20"/>
                <w:lang w:val="lv-LV" w:eastAsia="ar-SA"/>
              </w:rPr>
            </w:pPr>
            <w:r>
              <w:rPr>
                <w:bCs/>
                <w:sz w:val="20"/>
                <w:szCs w:val="20"/>
                <w:lang w:val="lv-LV" w:eastAsia="ar-SA"/>
              </w:rPr>
              <w:t>Izšķirtspēja - n</w:t>
            </w:r>
            <w:r w:rsidRPr="00B54025">
              <w:rPr>
                <w:bCs/>
                <w:sz w:val="20"/>
                <w:szCs w:val="20"/>
                <w:lang w:val="lv-LV" w:eastAsia="ar-SA"/>
              </w:rPr>
              <w:t>e sliktāka par 0.001 g</w:t>
            </w:r>
          </w:p>
          <w:p w14:paraId="5EBCCDA4" w14:textId="706D0083" w:rsidR="00B54025" w:rsidRPr="00B54025" w:rsidRDefault="00B54025" w:rsidP="00B54025">
            <w:pPr>
              <w:contextualSpacing/>
              <w:rPr>
                <w:bCs/>
                <w:sz w:val="20"/>
                <w:szCs w:val="20"/>
                <w:lang w:val="lv-LV" w:eastAsia="ar-SA"/>
              </w:rPr>
            </w:pPr>
            <w:r>
              <w:rPr>
                <w:bCs/>
                <w:sz w:val="20"/>
                <w:szCs w:val="20"/>
                <w:lang w:val="lv-LV" w:eastAsia="ar-SA"/>
              </w:rPr>
              <w:t>Atkārtojamība - n</w:t>
            </w:r>
            <w:r w:rsidRPr="00B54025">
              <w:rPr>
                <w:bCs/>
                <w:sz w:val="20"/>
                <w:szCs w:val="20"/>
                <w:lang w:val="lv-LV" w:eastAsia="ar-SA"/>
              </w:rPr>
              <w:t>e sliktāka par 0.001 g</w:t>
            </w:r>
          </w:p>
          <w:p w14:paraId="0C29FDB9" w14:textId="3B1B064B" w:rsidR="00B54025" w:rsidRPr="00B54025" w:rsidRDefault="00B54025" w:rsidP="00B54025">
            <w:pPr>
              <w:contextualSpacing/>
              <w:rPr>
                <w:bCs/>
                <w:sz w:val="20"/>
                <w:szCs w:val="20"/>
                <w:lang w:val="lv-LV" w:eastAsia="ar-SA"/>
              </w:rPr>
            </w:pPr>
            <w:r>
              <w:rPr>
                <w:bCs/>
                <w:sz w:val="20"/>
                <w:szCs w:val="20"/>
                <w:lang w:val="lv-LV" w:eastAsia="ar-SA"/>
              </w:rPr>
              <w:t>Linearitāt</w:t>
            </w:r>
            <w:r w:rsidRPr="00B54025">
              <w:rPr>
                <w:bCs/>
                <w:sz w:val="20"/>
                <w:szCs w:val="20"/>
                <w:lang w:val="lv-LV" w:eastAsia="ar-SA"/>
              </w:rPr>
              <w:t>e</w:t>
            </w:r>
            <w:r>
              <w:rPr>
                <w:bCs/>
                <w:sz w:val="20"/>
                <w:szCs w:val="20"/>
                <w:lang w:val="lv-LV" w:eastAsia="ar-SA"/>
              </w:rPr>
              <w:t xml:space="preserve"> - ne</w:t>
            </w:r>
            <w:r w:rsidRPr="00B54025">
              <w:rPr>
                <w:bCs/>
                <w:sz w:val="20"/>
                <w:szCs w:val="20"/>
                <w:lang w:val="lv-LV" w:eastAsia="ar-SA"/>
              </w:rPr>
              <w:t xml:space="preserve"> sliktāka par 0.003 g</w:t>
            </w:r>
          </w:p>
          <w:p w14:paraId="41F76053" w14:textId="550E94B3" w:rsidR="00B54025" w:rsidRPr="00B54025" w:rsidRDefault="00B54025" w:rsidP="00B54025">
            <w:pPr>
              <w:contextualSpacing/>
              <w:rPr>
                <w:bCs/>
                <w:sz w:val="20"/>
                <w:szCs w:val="20"/>
                <w:lang w:val="lv-LV" w:eastAsia="ar-SA"/>
              </w:rPr>
            </w:pPr>
            <w:r>
              <w:rPr>
                <w:bCs/>
                <w:sz w:val="20"/>
                <w:szCs w:val="20"/>
                <w:lang w:val="lv-LV" w:eastAsia="ar-SA"/>
              </w:rPr>
              <w:t>Sildīšanas temperatūra - v</w:t>
            </w:r>
            <w:r w:rsidRPr="00B54025">
              <w:rPr>
                <w:bCs/>
                <w:sz w:val="20"/>
                <w:szCs w:val="20"/>
                <w:lang w:val="lv-LV" w:eastAsia="ar-SA"/>
              </w:rPr>
              <w:t>ismaz līdz 190° C</w:t>
            </w:r>
          </w:p>
          <w:p w14:paraId="4A3719E2" w14:textId="27E35021" w:rsidR="00B54025" w:rsidRPr="00B54025" w:rsidRDefault="00B54025" w:rsidP="00B54025">
            <w:pPr>
              <w:contextualSpacing/>
              <w:rPr>
                <w:bCs/>
                <w:sz w:val="20"/>
                <w:szCs w:val="20"/>
                <w:lang w:val="lv-LV" w:eastAsia="ar-SA"/>
              </w:rPr>
            </w:pPr>
            <w:r>
              <w:rPr>
                <w:bCs/>
                <w:sz w:val="20"/>
                <w:szCs w:val="20"/>
                <w:lang w:val="lv-LV" w:eastAsia="ar-SA"/>
              </w:rPr>
              <w:t>Parauga svars optimālai precizitātei – ne mazāks kā</w:t>
            </w:r>
            <w:r w:rsidRPr="00B54025">
              <w:rPr>
                <w:bCs/>
                <w:sz w:val="20"/>
                <w:szCs w:val="20"/>
                <w:lang w:val="lv-LV" w:eastAsia="ar-SA"/>
              </w:rPr>
              <w:t xml:space="preserve"> 2 g</w:t>
            </w:r>
          </w:p>
          <w:p w14:paraId="3EE8C2C0" w14:textId="5F1ADB2F" w:rsidR="00B54025" w:rsidRPr="00B54025" w:rsidRDefault="00B54025" w:rsidP="00B54025">
            <w:pPr>
              <w:contextualSpacing/>
              <w:rPr>
                <w:bCs/>
                <w:sz w:val="20"/>
                <w:szCs w:val="20"/>
                <w:lang w:val="lv-LV" w:eastAsia="ar-SA"/>
              </w:rPr>
            </w:pPr>
            <w:r>
              <w:rPr>
                <w:bCs/>
                <w:sz w:val="20"/>
                <w:szCs w:val="20"/>
                <w:lang w:val="lv-LV" w:eastAsia="ar-SA"/>
              </w:rPr>
              <w:t>Displejs - d</w:t>
            </w:r>
            <w:r w:rsidRPr="00B54025">
              <w:rPr>
                <w:bCs/>
                <w:sz w:val="20"/>
                <w:szCs w:val="20"/>
                <w:lang w:val="lv-LV" w:eastAsia="ar-SA"/>
              </w:rPr>
              <w:t>igitāls</w:t>
            </w:r>
          </w:p>
          <w:p w14:paraId="02841CD1" w14:textId="4BA7DA50" w:rsidR="00B54025" w:rsidRPr="00B54025" w:rsidRDefault="00B54025" w:rsidP="00B54025">
            <w:pPr>
              <w:contextualSpacing/>
              <w:rPr>
                <w:bCs/>
                <w:sz w:val="20"/>
                <w:szCs w:val="20"/>
                <w:lang w:val="lv-LV" w:eastAsia="ar-SA"/>
              </w:rPr>
            </w:pPr>
            <w:r>
              <w:rPr>
                <w:bCs/>
                <w:sz w:val="20"/>
                <w:szCs w:val="20"/>
                <w:lang w:val="lv-LV" w:eastAsia="ar-SA"/>
              </w:rPr>
              <w:t>Svēršanas platformas izmērs - v</w:t>
            </w:r>
            <w:r w:rsidRPr="00B54025">
              <w:rPr>
                <w:bCs/>
                <w:sz w:val="20"/>
                <w:szCs w:val="20"/>
                <w:lang w:val="lv-LV" w:eastAsia="ar-SA"/>
              </w:rPr>
              <w:t>ismaz 90 mm</w:t>
            </w:r>
          </w:p>
          <w:p w14:paraId="215221F8" w14:textId="3E016097" w:rsidR="00B54025" w:rsidRPr="00B54025" w:rsidRDefault="00B54025" w:rsidP="00B54025">
            <w:pPr>
              <w:contextualSpacing/>
              <w:rPr>
                <w:bCs/>
                <w:sz w:val="20"/>
                <w:szCs w:val="20"/>
                <w:lang w:val="lv-LV" w:eastAsia="ar-SA"/>
              </w:rPr>
            </w:pPr>
            <w:r>
              <w:rPr>
                <w:bCs/>
                <w:sz w:val="20"/>
                <w:szCs w:val="20"/>
                <w:lang w:val="lv-LV" w:eastAsia="ar-SA"/>
              </w:rPr>
              <w:t>Līmeņa indikators - i</w:t>
            </w:r>
            <w:r w:rsidRPr="00B54025">
              <w:rPr>
                <w:bCs/>
                <w:sz w:val="20"/>
                <w:szCs w:val="20"/>
                <w:lang w:val="lv-LV" w:eastAsia="ar-SA"/>
              </w:rPr>
              <w:t>ebūvēts</w:t>
            </w:r>
          </w:p>
          <w:p w14:paraId="66EDE8BB" w14:textId="1B5FE02E" w:rsidR="00B54025" w:rsidRPr="00B54025" w:rsidRDefault="00B54025" w:rsidP="00B54025">
            <w:pPr>
              <w:contextualSpacing/>
              <w:rPr>
                <w:bCs/>
                <w:sz w:val="20"/>
                <w:szCs w:val="20"/>
                <w:lang w:val="lv-LV" w:eastAsia="ar-SA"/>
              </w:rPr>
            </w:pPr>
            <w:r w:rsidRPr="00B54025">
              <w:rPr>
                <w:bCs/>
                <w:sz w:val="20"/>
                <w:szCs w:val="20"/>
                <w:lang w:val="lv-LV" w:eastAsia="ar-SA"/>
              </w:rPr>
              <w:t>Skrūvējamas līmeņošanas kājas</w:t>
            </w:r>
            <w:r>
              <w:rPr>
                <w:bCs/>
                <w:sz w:val="20"/>
                <w:szCs w:val="20"/>
                <w:lang w:val="lv-LV" w:eastAsia="ar-SA"/>
              </w:rPr>
              <w:t xml:space="preserve"> – aprīkots ar skrūvējamām līmeņošanas kājām</w:t>
            </w:r>
          </w:p>
          <w:p w14:paraId="1B4F9924" w14:textId="5488A92D" w:rsidR="00B54025" w:rsidRPr="00B54025" w:rsidRDefault="00B54025" w:rsidP="00B54025">
            <w:pPr>
              <w:contextualSpacing/>
              <w:rPr>
                <w:bCs/>
                <w:sz w:val="20"/>
                <w:szCs w:val="20"/>
                <w:lang w:val="lv-LV" w:eastAsia="ar-SA"/>
              </w:rPr>
            </w:pPr>
            <w:r>
              <w:rPr>
                <w:bCs/>
                <w:sz w:val="20"/>
                <w:szCs w:val="20"/>
                <w:lang w:val="lv-LV" w:eastAsia="ar-SA"/>
              </w:rPr>
              <w:t>Stabilizācijas laiks - n</w:t>
            </w:r>
            <w:r w:rsidRPr="00B54025">
              <w:rPr>
                <w:bCs/>
                <w:sz w:val="20"/>
                <w:szCs w:val="20"/>
                <w:lang w:val="lv-LV" w:eastAsia="ar-SA"/>
              </w:rPr>
              <w:t>e lielāks par 3 sek.</w:t>
            </w:r>
          </w:p>
          <w:p w14:paraId="57B2C335" w14:textId="2005FE54" w:rsidR="00B54025" w:rsidRPr="00B54025" w:rsidRDefault="00B54025" w:rsidP="00B54025">
            <w:pPr>
              <w:contextualSpacing/>
              <w:rPr>
                <w:bCs/>
                <w:sz w:val="20"/>
                <w:szCs w:val="20"/>
                <w:lang w:val="lv-LV" w:eastAsia="ar-SA"/>
              </w:rPr>
            </w:pPr>
            <w:r>
              <w:rPr>
                <w:bCs/>
                <w:sz w:val="20"/>
                <w:szCs w:val="20"/>
                <w:lang w:val="lv-LV" w:eastAsia="ar-SA"/>
              </w:rPr>
              <w:t xml:space="preserve">Savienojums ar strāvu - </w:t>
            </w:r>
            <w:r w:rsidRPr="00B54025">
              <w:rPr>
                <w:bCs/>
                <w:sz w:val="20"/>
                <w:szCs w:val="20"/>
                <w:lang w:val="lv-LV" w:eastAsia="ar-SA"/>
              </w:rPr>
              <w:t>230V, 50Hz</w:t>
            </w:r>
          </w:p>
          <w:p w14:paraId="22B1D818" w14:textId="53CA5CB8" w:rsidR="004C32CD" w:rsidRPr="00750890" w:rsidRDefault="00B54025" w:rsidP="00B54025">
            <w:pPr>
              <w:contextualSpacing/>
              <w:rPr>
                <w:bCs/>
                <w:sz w:val="20"/>
                <w:szCs w:val="20"/>
                <w:lang w:val="lv-LV" w:eastAsia="ar-SA"/>
              </w:rPr>
            </w:pPr>
            <w:r>
              <w:rPr>
                <w:bCs/>
                <w:sz w:val="20"/>
                <w:szCs w:val="20"/>
                <w:lang w:val="lv-LV" w:eastAsia="ar-SA"/>
              </w:rPr>
              <w:t>Kalibrēšana - iekšējā vai ārējā</w:t>
            </w:r>
          </w:p>
        </w:tc>
      </w:tr>
      <w:tr w:rsidR="004C32CD" w:rsidRPr="00676DE1" w14:paraId="501BB480" w14:textId="77777777" w:rsidTr="005B69F4">
        <w:trPr>
          <w:trHeight w:val="279"/>
        </w:trPr>
        <w:tc>
          <w:tcPr>
            <w:tcW w:w="2439" w:type="dxa"/>
            <w:gridSpan w:val="2"/>
            <w:tcBorders>
              <w:top w:val="single" w:sz="4" w:space="0" w:color="auto"/>
              <w:left w:val="single" w:sz="4" w:space="0" w:color="auto"/>
              <w:bottom w:val="single" w:sz="4" w:space="0" w:color="auto"/>
              <w:right w:val="single" w:sz="4" w:space="0" w:color="auto"/>
            </w:tcBorders>
          </w:tcPr>
          <w:p w14:paraId="0FF4C639" w14:textId="77777777" w:rsidR="004C32CD" w:rsidRPr="00750890" w:rsidRDefault="004C32CD" w:rsidP="005B69F4">
            <w:pPr>
              <w:jc w:val="right"/>
              <w:rPr>
                <w:b/>
                <w:bCs/>
                <w:sz w:val="20"/>
                <w:szCs w:val="20"/>
                <w:lang w:val="lv-LV" w:eastAsia="ar-SA"/>
              </w:rPr>
            </w:pPr>
            <w:r>
              <w:rPr>
                <w:b/>
                <w:bCs/>
                <w:sz w:val="20"/>
                <w:szCs w:val="20"/>
                <w:lang w:val="lv-LV" w:eastAsia="ar-SA"/>
              </w:rPr>
              <w:t>Citas prasības</w:t>
            </w:r>
          </w:p>
        </w:tc>
        <w:tc>
          <w:tcPr>
            <w:tcW w:w="12051" w:type="dxa"/>
            <w:gridSpan w:val="3"/>
            <w:tcBorders>
              <w:top w:val="single" w:sz="4" w:space="0" w:color="auto"/>
              <w:left w:val="single" w:sz="4" w:space="0" w:color="auto"/>
              <w:bottom w:val="single" w:sz="4" w:space="0" w:color="auto"/>
              <w:right w:val="single" w:sz="4" w:space="0" w:color="auto"/>
            </w:tcBorders>
          </w:tcPr>
          <w:p w14:paraId="01F07768" w14:textId="77777777" w:rsidR="00B54025" w:rsidRDefault="004C32CD" w:rsidP="00B54025">
            <w:pPr>
              <w:pStyle w:val="ListParagraph"/>
              <w:numPr>
                <w:ilvl w:val="0"/>
                <w:numId w:val="14"/>
              </w:numPr>
              <w:jc w:val="both"/>
              <w:rPr>
                <w:bCs/>
                <w:sz w:val="20"/>
                <w:szCs w:val="20"/>
                <w:lang w:val="lv-LV" w:eastAsia="ar-SA"/>
              </w:rPr>
            </w:pPr>
            <w:r w:rsidRPr="00B54025">
              <w:rPr>
                <w:bCs/>
                <w:sz w:val="20"/>
                <w:szCs w:val="20"/>
                <w:lang w:val="lv-LV" w:eastAsia="ar-SA"/>
              </w:rPr>
              <w:t>Garantijas laiks: vismaz 24 mēneši.</w:t>
            </w:r>
          </w:p>
          <w:p w14:paraId="48BF6DAE" w14:textId="77777777" w:rsidR="00B54025" w:rsidRPr="00B54025" w:rsidRDefault="004C32CD" w:rsidP="00B54025">
            <w:pPr>
              <w:pStyle w:val="ListParagraph"/>
              <w:numPr>
                <w:ilvl w:val="0"/>
                <w:numId w:val="14"/>
              </w:numPr>
              <w:jc w:val="both"/>
              <w:rPr>
                <w:bCs/>
                <w:sz w:val="20"/>
                <w:szCs w:val="20"/>
                <w:lang w:val="lv-LV" w:eastAsia="ar-SA"/>
              </w:rPr>
            </w:pPr>
            <w:r w:rsidRPr="00B54025">
              <w:rPr>
                <w:sz w:val="20"/>
                <w:szCs w:val="20"/>
                <w:lang w:val="lv-LV" w:eastAsia="ar-SA"/>
              </w:rPr>
              <w:t>Pretendents apliecina, ka, līguma slēgšanas tiesību piešķiršanas gadījumā, veiks Pasūtītāja personāla apmācību un instruktāžu.</w:t>
            </w:r>
          </w:p>
          <w:p w14:paraId="0C4ADEAB" w14:textId="77777777" w:rsidR="00B54025" w:rsidRDefault="004C32CD" w:rsidP="00B54025">
            <w:pPr>
              <w:pStyle w:val="ListParagraph"/>
              <w:numPr>
                <w:ilvl w:val="0"/>
                <w:numId w:val="14"/>
              </w:numPr>
              <w:jc w:val="both"/>
              <w:rPr>
                <w:bCs/>
                <w:sz w:val="20"/>
                <w:szCs w:val="20"/>
                <w:lang w:val="lv-LV" w:eastAsia="ar-SA"/>
              </w:rPr>
            </w:pPr>
            <w:r w:rsidRPr="00B54025">
              <w:rPr>
                <w:color w:val="000000"/>
                <w:sz w:val="20"/>
                <w:szCs w:val="20"/>
                <w:lang w:val="lv-LV" w:eastAsia="ar-SA"/>
              </w:rPr>
              <w:t>Līguma slēgšanas tiesību piešķiršanas gadījumā Pretendents nodrošinās iekārtas uzstādīšanu, savienošanu un darbības pārbaudi (saskaņā ar iekārtas ražotāja prasībām) un iesniegs</w:t>
            </w:r>
            <w:r w:rsidRPr="00B54025">
              <w:rPr>
                <w:bCs/>
                <w:sz w:val="20"/>
                <w:szCs w:val="20"/>
                <w:lang w:val="lv-LV" w:eastAsia="ar-SA"/>
              </w:rPr>
              <w:t xml:space="preserve"> lietošanas instrukciju latviešu, krievu vai angļu valodā.</w:t>
            </w:r>
          </w:p>
          <w:p w14:paraId="3DBB28DE" w14:textId="58609542" w:rsidR="004C32CD" w:rsidRPr="00B54025" w:rsidRDefault="004C32CD" w:rsidP="00B54025">
            <w:pPr>
              <w:pStyle w:val="ListParagraph"/>
              <w:numPr>
                <w:ilvl w:val="0"/>
                <w:numId w:val="14"/>
              </w:numPr>
              <w:jc w:val="both"/>
              <w:rPr>
                <w:bCs/>
                <w:sz w:val="20"/>
                <w:szCs w:val="20"/>
                <w:lang w:val="lv-LV" w:eastAsia="ar-SA"/>
              </w:rPr>
            </w:pPr>
            <w:r w:rsidRPr="00B54025">
              <w:rPr>
                <w:color w:val="000000"/>
                <w:sz w:val="20"/>
                <w:szCs w:val="20"/>
                <w:lang w:val="lv-LV" w:eastAsia="ar-SA"/>
              </w:rPr>
              <w:t>Garantijas remonts tiks nodrošināts 2 darba dienu laikā pēc izsaukuma.</w:t>
            </w:r>
          </w:p>
        </w:tc>
      </w:tr>
    </w:tbl>
    <w:p w14:paraId="692600DD" w14:textId="77777777" w:rsidR="00CA7DDE" w:rsidRDefault="00CA7DDE" w:rsidP="00CA7DDE">
      <w:pPr>
        <w:pStyle w:val="naisf"/>
        <w:spacing w:before="0" w:after="0"/>
        <w:jc w:val="right"/>
        <w:rPr>
          <w:b/>
          <w:sz w:val="20"/>
          <w:lang w:val="en-US"/>
        </w:rPr>
      </w:pPr>
    </w:p>
    <w:p w14:paraId="71ED461B" w14:textId="77777777" w:rsidR="006602B1" w:rsidRDefault="006602B1" w:rsidP="00CA7DDE">
      <w:pPr>
        <w:pStyle w:val="naisf"/>
        <w:spacing w:before="0" w:after="0"/>
        <w:jc w:val="right"/>
        <w:rPr>
          <w:b/>
          <w:sz w:val="20"/>
          <w:lang w:val="lv-LV"/>
        </w:rPr>
      </w:pPr>
    </w:p>
    <w:p w14:paraId="21D12542" w14:textId="77777777" w:rsidR="006602B1" w:rsidRDefault="006602B1" w:rsidP="00CA7DDE">
      <w:pPr>
        <w:pStyle w:val="naisf"/>
        <w:spacing w:before="0" w:after="0"/>
        <w:jc w:val="right"/>
        <w:rPr>
          <w:b/>
          <w:sz w:val="20"/>
          <w:lang w:val="lv-LV"/>
        </w:rPr>
      </w:pPr>
    </w:p>
    <w:p w14:paraId="18736930" w14:textId="77777777" w:rsidR="006602B1" w:rsidRDefault="006602B1" w:rsidP="00CA7DDE">
      <w:pPr>
        <w:pStyle w:val="naisf"/>
        <w:spacing w:before="0" w:after="0"/>
        <w:jc w:val="right"/>
        <w:rPr>
          <w:b/>
          <w:sz w:val="20"/>
          <w:lang w:val="lv-LV"/>
        </w:rPr>
      </w:pPr>
    </w:p>
    <w:p w14:paraId="33ACE5D8" w14:textId="77777777" w:rsidR="006602B1" w:rsidRDefault="006602B1" w:rsidP="00CA7DDE">
      <w:pPr>
        <w:pStyle w:val="naisf"/>
        <w:spacing w:before="0" w:after="0"/>
        <w:jc w:val="right"/>
        <w:rPr>
          <w:b/>
          <w:sz w:val="20"/>
          <w:lang w:val="lv-LV"/>
        </w:rPr>
      </w:pPr>
    </w:p>
    <w:p w14:paraId="54ECBD82" w14:textId="77777777" w:rsidR="006602B1" w:rsidRDefault="006602B1" w:rsidP="00CA7DDE">
      <w:pPr>
        <w:pStyle w:val="naisf"/>
        <w:spacing w:before="0" w:after="0"/>
        <w:jc w:val="right"/>
        <w:rPr>
          <w:b/>
          <w:sz w:val="20"/>
          <w:lang w:val="lv-LV"/>
        </w:rPr>
      </w:pPr>
    </w:p>
    <w:p w14:paraId="566E48A4" w14:textId="77777777" w:rsidR="006602B1" w:rsidRDefault="006602B1" w:rsidP="00CA7DDE">
      <w:pPr>
        <w:pStyle w:val="naisf"/>
        <w:spacing w:before="0" w:after="0"/>
        <w:jc w:val="right"/>
        <w:rPr>
          <w:b/>
          <w:sz w:val="20"/>
          <w:lang w:val="lv-LV"/>
        </w:rPr>
      </w:pPr>
    </w:p>
    <w:p w14:paraId="027B7C72" w14:textId="77777777" w:rsidR="006602B1" w:rsidRDefault="006602B1" w:rsidP="00CA7DDE">
      <w:pPr>
        <w:pStyle w:val="naisf"/>
        <w:spacing w:before="0" w:after="0"/>
        <w:jc w:val="right"/>
        <w:rPr>
          <w:b/>
          <w:sz w:val="20"/>
          <w:lang w:val="lv-LV"/>
        </w:rPr>
      </w:pPr>
    </w:p>
    <w:p w14:paraId="62C4DF9B" w14:textId="29AD9009" w:rsidR="00CA7DDE" w:rsidRPr="00E56D96" w:rsidRDefault="00CA7DDE" w:rsidP="00CA7DDE">
      <w:pPr>
        <w:pStyle w:val="naisf"/>
        <w:spacing w:before="0" w:after="0"/>
        <w:jc w:val="right"/>
        <w:rPr>
          <w:b/>
          <w:sz w:val="20"/>
          <w:lang w:val="lv-LV"/>
        </w:rPr>
      </w:pPr>
      <w:r>
        <w:rPr>
          <w:b/>
          <w:sz w:val="20"/>
          <w:lang w:val="lv-LV"/>
        </w:rPr>
        <w:lastRenderedPageBreak/>
        <w:t>Pielikums Nr. 3</w:t>
      </w:r>
    </w:p>
    <w:p w14:paraId="35C334AC" w14:textId="4EF6F1BA" w:rsidR="00CA7DDE" w:rsidRPr="00E56D96" w:rsidRDefault="00CA7DDE" w:rsidP="00CA7DDE">
      <w:pPr>
        <w:shd w:val="clear" w:color="auto" w:fill="FFFFFF" w:themeFill="background1"/>
        <w:jc w:val="right"/>
        <w:rPr>
          <w:sz w:val="20"/>
          <w:szCs w:val="20"/>
          <w:lang w:val="lv-LV"/>
        </w:rPr>
      </w:pPr>
      <w:r w:rsidRPr="00E56D96">
        <w:rPr>
          <w:sz w:val="20"/>
          <w:szCs w:val="20"/>
          <w:lang w:val="lv-LV"/>
        </w:rPr>
        <w:t>Iepirkuma Nr. LV KĶI</w:t>
      </w:r>
      <w:r w:rsidR="0089617D">
        <w:rPr>
          <w:sz w:val="20"/>
          <w:szCs w:val="20"/>
          <w:lang w:val="lv-LV"/>
        </w:rPr>
        <w:t xml:space="preserve"> </w:t>
      </w:r>
      <w:r w:rsidRPr="00E56D96">
        <w:rPr>
          <w:sz w:val="20"/>
          <w:szCs w:val="20"/>
          <w:lang w:val="lv-LV"/>
        </w:rPr>
        <w:t>201</w:t>
      </w:r>
      <w:r w:rsidR="00843F1C">
        <w:rPr>
          <w:sz w:val="20"/>
          <w:szCs w:val="20"/>
          <w:lang w:val="lv-LV"/>
        </w:rPr>
        <w:t>8</w:t>
      </w:r>
      <w:r w:rsidRPr="00E56D96">
        <w:rPr>
          <w:sz w:val="20"/>
          <w:szCs w:val="20"/>
          <w:lang w:val="lv-LV"/>
        </w:rPr>
        <w:t>/</w:t>
      </w:r>
      <w:r w:rsidR="00993AA2">
        <w:rPr>
          <w:sz w:val="20"/>
          <w:szCs w:val="20"/>
          <w:lang w:val="lv-LV"/>
        </w:rPr>
        <w:t>4</w:t>
      </w:r>
    </w:p>
    <w:p w14:paraId="1CC86B86" w14:textId="77777777" w:rsidR="00CA7DDE" w:rsidRPr="00E56D96" w:rsidRDefault="00CA7DDE" w:rsidP="00CA7DDE">
      <w:pPr>
        <w:jc w:val="right"/>
        <w:rPr>
          <w:sz w:val="20"/>
          <w:szCs w:val="20"/>
          <w:lang w:val="lv-LV"/>
        </w:rPr>
      </w:pPr>
      <w:r w:rsidRPr="00E56D96">
        <w:rPr>
          <w:sz w:val="20"/>
          <w:szCs w:val="20"/>
          <w:lang w:val="lv-LV"/>
        </w:rPr>
        <w:t>Nolikumam</w:t>
      </w:r>
    </w:p>
    <w:p w14:paraId="4FD1C0A1" w14:textId="77777777" w:rsidR="00CA7DDE" w:rsidRPr="00861283" w:rsidRDefault="00CA7DDE" w:rsidP="00CA7DDE">
      <w:pPr>
        <w:keepNext/>
        <w:numPr>
          <w:ilvl w:val="2"/>
          <w:numId w:val="0"/>
        </w:numPr>
        <w:tabs>
          <w:tab w:val="num" w:pos="0"/>
        </w:tabs>
        <w:jc w:val="center"/>
        <w:outlineLvl w:val="2"/>
        <w:rPr>
          <w:rFonts w:cs="Arial"/>
          <w:b/>
          <w:bCs/>
          <w:sz w:val="20"/>
          <w:szCs w:val="20"/>
          <w:lang w:val="lv-LV" w:eastAsia="ar-SA"/>
        </w:rPr>
      </w:pPr>
      <w:r w:rsidRPr="00861283">
        <w:rPr>
          <w:rFonts w:cs="Arial"/>
          <w:b/>
          <w:bCs/>
          <w:sz w:val="20"/>
          <w:szCs w:val="20"/>
          <w:lang w:val="lv-LV" w:eastAsia="ar-SA"/>
        </w:rPr>
        <w:t xml:space="preserve">TEHNISKAIS UN FINANŠU PIEDĀVĀJUMS </w:t>
      </w:r>
    </w:p>
    <w:p w14:paraId="3CD7CF3C" w14:textId="77777777" w:rsidR="00CA7DDE" w:rsidRDefault="00CA7DDE" w:rsidP="00CA7DDE">
      <w:pPr>
        <w:jc w:val="center"/>
        <w:rPr>
          <w:i/>
          <w:sz w:val="20"/>
          <w:szCs w:val="20"/>
          <w:lang w:val="lv-LV" w:eastAsia="ar-SA"/>
        </w:rPr>
      </w:pPr>
      <w:r w:rsidRPr="00861283">
        <w:rPr>
          <w:i/>
          <w:sz w:val="20"/>
          <w:szCs w:val="20"/>
          <w:highlight w:val="lightGray"/>
          <w:lang w:val="lv-LV" w:eastAsia="ar-SA"/>
        </w:rPr>
        <w:t>(iepirkuma nosaukums)</w:t>
      </w:r>
    </w:p>
    <w:p w14:paraId="3E35F61B" w14:textId="77777777" w:rsidR="00843F1C" w:rsidRPr="00861283" w:rsidRDefault="00843F1C" w:rsidP="00CA7DDE">
      <w:pPr>
        <w:jc w:val="center"/>
        <w:rPr>
          <w:i/>
          <w:sz w:val="20"/>
          <w:szCs w:val="20"/>
          <w:lang w:val="lv-LV" w:eastAsia="ar-SA"/>
        </w:rPr>
      </w:pPr>
      <w:r>
        <w:rPr>
          <w:i/>
          <w:sz w:val="20"/>
          <w:szCs w:val="20"/>
          <w:lang w:val="lv-LV" w:eastAsia="ar-SA"/>
        </w:rPr>
        <w:t>Daļas Nr. __</w:t>
      </w:r>
    </w:p>
    <w:p w14:paraId="372F4453" w14:textId="77777777" w:rsidR="00CA7DDE" w:rsidRPr="00861283" w:rsidRDefault="00CA7DDE" w:rsidP="00CA7DDE">
      <w:pPr>
        <w:tabs>
          <w:tab w:val="left" w:pos="3402"/>
        </w:tabs>
        <w:jc w:val="both"/>
        <w:rPr>
          <w:sz w:val="20"/>
          <w:szCs w:val="20"/>
          <w:lang w:val="lv-LV" w:eastAsia="lv-LV"/>
        </w:rPr>
      </w:pPr>
      <w:r w:rsidRPr="00861283">
        <w:rPr>
          <w:sz w:val="20"/>
          <w:szCs w:val="20"/>
          <w:lang w:val="lv-LV" w:eastAsia="lv-LV"/>
        </w:rPr>
        <w:t xml:space="preserve">Pretendenta nosaukums: </w:t>
      </w:r>
      <w:r w:rsidRPr="00861283">
        <w:rPr>
          <w:sz w:val="20"/>
          <w:szCs w:val="20"/>
          <w:lang w:val="lv-LV" w:eastAsia="lv-LV"/>
        </w:rPr>
        <w:tab/>
        <w:t>_______________________________________</w:t>
      </w:r>
    </w:p>
    <w:p w14:paraId="2B5CE7D0" w14:textId="77777777" w:rsidR="00CA7DDE" w:rsidRPr="00861283" w:rsidRDefault="00CA7DDE" w:rsidP="00CA7DDE">
      <w:pPr>
        <w:tabs>
          <w:tab w:val="left" w:pos="3402"/>
        </w:tabs>
        <w:jc w:val="both"/>
        <w:rPr>
          <w:sz w:val="20"/>
          <w:szCs w:val="20"/>
          <w:lang w:val="lv-LV" w:eastAsia="en-GB"/>
        </w:rPr>
      </w:pPr>
      <w:r w:rsidRPr="00861283">
        <w:rPr>
          <w:sz w:val="20"/>
          <w:szCs w:val="20"/>
          <w:lang w:val="lv-LV" w:eastAsia="en-GB"/>
        </w:rPr>
        <w:t>Reģistrācijas numurs un datums:</w:t>
      </w:r>
      <w:r w:rsidRPr="00861283">
        <w:rPr>
          <w:sz w:val="20"/>
          <w:szCs w:val="20"/>
          <w:lang w:val="lv-LV" w:eastAsia="en-GB"/>
        </w:rPr>
        <w:tab/>
        <w:t>_______________________________________</w:t>
      </w:r>
    </w:p>
    <w:p w14:paraId="2635F13A" w14:textId="77777777" w:rsidR="00CA7DDE" w:rsidRPr="00861283" w:rsidRDefault="00CA7DDE" w:rsidP="00CA7DDE">
      <w:pPr>
        <w:tabs>
          <w:tab w:val="left" w:pos="3402"/>
        </w:tabs>
        <w:jc w:val="both"/>
        <w:rPr>
          <w:sz w:val="20"/>
          <w:szCs w:val="20"/>
          <w:lang w:val="lv-LV" w:eastAsia="lv-LV"/>
        </w:rPr>
      </w:pPr>
      <w:r w:rsidRPr="00861283">
        <w:rPr>
          <w:sz w:val="20"/>
          <w:szCs w:val="20"/>
          <w:lang w:val="lv-LV" w:eastAsia="lv-LV"/>
        </w:rPr>
        <w:t>Juridiskā adrese:</w:t>
      </w:r>
      <w:r w:rsidRPr="00861283">
        <w:rPr>
          <w:sz w:val="20"/>
          <w:szCs w:val="20"/>
          <w:lang w:val="lv-LV" w:eastAsia="lv-LV"/>
        </w:rPr>
        <w:tab/>
        <w:t>_______________________________________</w:t>
      </w:r>
    </w:p>
    <w:p w14:paraId="7E740FAA" w14:textId="39426200" w:rsidR="00CA7DDE" w:rsidRPr="00861283" w:rsidRDefault="00CA7DDE" w:rsidP="00CA7DDE">
      <w:pPr>
        <w:jc w:val="both"/>
        <w:rPr>
          <w:sz w:val="20"/>
          <w:szCs w:val="20"/>
          <w:lang w:val="lv-LV" w:eastAsia="lv-LV"/>
        </w:rPr>
      </w:pPr>
      <w:r w:rsidRPr="00861283">
        <w:rPr>
          <w:sz w:val="20"/>
          <w:szCs w:val="20"/>
          <w:lang w:val="lv-LV" w:eastAsia="lv-LV"/>
        </w:rPr>
        <w:tab/>
        <w:t>Ar šī piedāvājuma iesniegšanu apliecinām, ka nodrošināsim Preču piegādi atbilstoši iepirkuma “</w:t>
      </w:r>
      <w:r w:rsidRPr="00993AA2">
        <w:rPr>
          <w:sz w:val="20"/>
          <w:szCs w:val="20"/>
          <w:lang w:val="lv-LV" w:eastAsia="lv-LV"/>
        </w:rPr>
        <w:t>Laboratorijas iekārtu</w:t>
      </w:r>
      <w:r w:rsidR="00FC5D20" w:rsidRPr="00993AA2">
        <w:rPr>
          <w:sz w:val="20"/>
          <w:szCs w:val="20"/>
          <w:lang w:val="lv-LV" w:eastAsia="lv-LV"/>
        </w:rPr>
        <w:t xml:space="preserve"> un aprīkojuma</w:t>
      </w:r>
      <w:r w:rsidRPr="00993AA2">
        <w:rPr>
          <w:sz w:val="20"/>
          <w:szCs w:val="20"/>
          <w:lang w:val="lv-LV" w:eastAsia="lv-LV"/>
        </w:rPr>
        <w:t xml:space="preserve"> iegāde</w:t>
      </w:r>
      <w:r w:rsidRPr="00861283">
        <w:rPr>
          <w:bCs/>
          <w:iCs/>
          <w:sz w:val="20"/>
          <w:szCs w:val="20"/>
          <w:lang w:val="lv-LV" w:eastAsia="ar-SA"/>
        </w:rPr>
        <w:t xml:space="preserve">”, </w:t>
      </w:r>
      <w:r w:rsidRPr="00861283">
        <w:rPr>
          <w:sz w:val="20"/>
          <w:szCs w:val="20"/>
          <w:lang w:val="lv-LV" w:eastAsia="ar-SA"/>
        </w:rPr>
        <w:t xml:space="preserve">iepirkuma </w:t>
      </w:r>
      <w:r w:rsidRPr="00861283">
        <w:rPr>
          <w:bCs/>
          <w:iCs/>
          <w:sz w:val="20"/>
          <w:szCs w:val="20"/>
          <w:lang w:val="lv-LV" w:eastAsia="ar-SA"/>
        </w:rPr>
        <w:t>identifikācijas numurs LV KĶI</w:t>
      </w:r>
      <w:r w:rsidR="00B12518">
        <w:rPr>
          <w:bCs/>
          <w:iCs/>
          <w:sz w:val="20"/>
          <w:szCs w:val="20"/>
          <w:lang w:val="lv-LV" w:eastAsia="ar-SA"/>
        </w:rPr>
        <w:t xml:space="preserve"> </w:t>
      </w:r>
      <w:r w:rsidRPr="00861283">
        <w:rPr>
          <w:bCs/>
          <w:iCs/>
          <w:sz w:val="20"/>
          <w:szCs w:val="20"/>
          <w:lang w:val="lv-LV" w:eastAsia="ar-SA"/>
        </w:rPr>
        <w:t>201</w:t>
      </w:r>
      <w:r w:rsidR="00843F1C">
        <w:rPr>
          <w:bCs/>
          <w:iCs/>
          <w:sz w:val="20"/>
          <w:szCs w:val="20"/>
          <w:lang w:val="lv-LV" w:eastAsia="ar-SA"/>
        </w:rPr>
        <w:t>8</w:t>
      </w:r>
      <w:r w:rsidRPr="00861283">
        <w:rPr>
          <w:bCs/>
          <w:iCs/>
          <w:sz w:val="20"/>
          <w:szCs w:val="20"/>
          <w:lang w:val="lv-LV" w:eastAsia="ar-SA"/>
        </w:rPr>
        <w:t>/</w:t>
      </w:r>
      <w:r w:rsidR="00993AA2">
        <w:rPr>
          <w:bCs/>
          <w:iCs/>
          <w:sz w:val="20"/>
          <w:szCs w:val="20"/>
          <w:lang w:val="lv-LV" w:eastAsia="ar-SA"/>
        </w:rPr>
        <w:t>4</w:t>
      </w:r>
      <w:r w:rsidRPr="00861283">
        <w:rPr>
          <w:bCs/>
          <w:iCs/>
          <w:sz w:val="20"/>
          <w:szCs w:val="20"/>
          <w:lang w:val="lv-LV" w:eastAsia="ar-SA"/>
        </w:rPr>
        <w:t xml:space="preserve"> </w:t>
      </w:r>
      <w:r w:rsidRPr="00861283">
        <w:rPr>
          <w:sz w:val="20"/>
          <w:szCs w:val="20"/>
          <w:lang w:val="lv-LV" w:eastAsia="lv-LV"/>
        </w:rPr>
        <w:t>nolikumā izvirzītajām prasībām, tai skaitā, tehniskajās specifikācijās izvirzītajām prasībām.</w:t>
      </w:r>
    </w:p>
    <w:p w14:paraId="4589E58B" w14:textId="77777777" w:rsidR="00CA7DDE" w:rsidRPr="00E56D96" w:rsidRDefault="00CA7DDE" w:rsidP="00CA7DDE">
      <w:pPr>
        <w:jc w:val="both"/>
        <w:rPr>
          <w:lang w:val="lv-LV" w:eastAsia="lv-LV"/>
        </w:rPr>
      </w:pPr>
    </w:p>
    <w:tbl>
      <w:tblPr>
        <w:tblpPr w:leftFromText="180" w:rightFromText="180" w:vertAnchor="text" w:horzAnchor="margin" w:tblpY="-5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528"/>
        <w:gridCol w:w="1559"/>
        <w:gridCol w:w="1701"/>
        <w:gridCol w:w="1701"/>
      </w:tblGrid>
      <w:tr w:rsidR="00CA7DDE" w:rsidRPr="00676DE1" w14:paraId="25A10B45" w14:textId="77777777" w:rsidTr="00710CB0">
        <w:trPr>
          <w:trHeight w:val="279"/>
        </w:trPr>
        <w:tc>
          <w:tcPr>
            <w:tcW w:w="626" w:type="dxa"/>
            <w:tcBorders>
              <w:top w:val="single" w:sz="4" w:space="0" w:color="auto"/>
              <w:left w:val="single" w:sz="4" w:space="0" w:color="auto"/>
              <w:bottom w:val="single" w:sz="4" w:space="0" w:color="auto"/>
              <w:right w:val="single" w:sz="4" w:space="0" w:color="auto"/>
            </w:tcBorders>
          </w:tcPr>
          <w:p w14:paraId="5637D7D7" w14:textId="77777777" w:rsidR="00CA7DDE" w:rsidRPr="00E56D96" w:rsidRDefault="00CA7DDE" w:rsidP="00710CB0">
            <w:pPr>
              <w:jc w:val="center"/>
              <w:rPr>
                <w:b/>
                <w:sz w:val="22"/>
                <w:szCs w:val="22"/>
                <w:lang w:val="lv-LV" w:eastAsia="ar-SA"/>
              </w:rPr>
            </w:pPr>
            <w:r w:rsidRPr="00E56D96">
              <w:rPr>
                <w:b/>
                <w:sz w:val="22"/>
                <w:szCs w:val="22"/>
                <w:lang w:val="lv-LV" w:eastAsia="ar-SA"/>
              </w:rPr>
              <w:t>Nr.</w:t>
            </w:r>
          </w:p>
        </w:tc>
        <w:tc>
          <w:tcPr>
            <w:tcW w:w="1985" w:type="dxa"/>
            <w:tcBorders>
              <w:top w:val="single" w:sz="4" w:space="0" w:color="auto"/>
              <w:left w:val="single" w:sz="4" w:space="0" w:color="auto"/>
              <w:bottom w:val="single" w:sz="4" w:space="0" w:color="auto"/>
              <w:right w:val="single" w:sz="4" w:space="0" w:color="auto"/>
            </w:tcBorders>
          </w:tcPr>
          <w:p w14:paraId="376044D9" w14:textId="77777777" w:rsidR="00CA7DDE" w:rsidRPr="00E56D96" w:rsidRDefault="00CA7DDE" w:rsidP="00710CB0">
            <w:pPr>
              <w:jc w:val="center"/>
              <w:rPr>
                <w:b/>
                <w:sz w:val="22"/>
                <w:szCs w:val="22"/>
                <w:lang w:val="lv-LV" w:eastAsia="ar-SA"/>
              </w:rPr>
            </w:pPr>
            <w:r w:rsidRPr="00E56D96">
              <w:rPr>
                <w:b/>
                <w:sz w:val="22"/>
                <w:szCs w:val="22"/>
                <w:lang w:val="lv-LV" w:eastAsia="ar-SA"/>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14:paraId="033E0856" w14:textId="77777777" w:rsidR="00CA7DDE" w:rsidRPr="00E56D96" w:rsidRDefault="00CA7DDE" w:rsidP="00710CB0">
            <w:pPr>
              <w:jc w:val="center"/>
              <w:rPr>
                <w:b/>
                <w:sz w:val="22"/>
                <w:szCs w:val="22"/>
                <w:lang w:val="lv-LV" w:eastAsia="ar-SA"/>
              </w:rPr>
            </w:pPr>
            <w:r w:rsidRPr="00E56D96">
              <w:rPr>
                <w:b/>
                <w:sz w:val="22"/>
                <w:szCs w:val="22"/>
                <w:lang w:val="lv-LV" w:eastAsia="ar-SA"/>
              </w:rPr>
              <w:t>Daudzums</w:t>
            </w:r>
          </w:p>
        </w:tc>
        <w:tc>
          <w:tcPr>
            <w:tcW w:w="5528" w:type="dxa"/>
            <w:tcBorders>
              <w:top w:val="single" w:sz="4" w:space="0" w:color="auto"/>
              <w:left w:val="single" w:sz="4" w:space="0" w:color="auto"/>
              <w:bottom w:val="single" w:sz="4" w:space="0" w:color="auto"/>
              <w:right w:val="single" w:sz="4" w:space="0" w:color="auto"/>
            </w:tcBorders>
          </w:tcPr>
          <w:p w14:paraId="7DD27400" w14:textId="77777777" w:rsidR="00CA7DDE" w:rsidRPr="00E56D96" w:rsidRDefault="00CA7DDE" w:rsidP="00710CB0">
            <w:pPr>
              <w:jc w:val="center"/>
              <w:rPr>
                <w:b/>
                <w:sz w:val="22"/>
                <w:szCs w:val="22"/>
                <w:lang w:val="lv-LV" w:eastAsia="ar-SA"/>
              </w:rPr>
            </w:pPr>
            <w:r w:rsidRPr="00E56D96">
              <w:rPr>
                <w:b/>
                <w:bCs/>
                <w:sz w:val="22"/>
                <w:szCs w:val="22"/>
                <w:lang w:val="lv-LV" w:eastAsia="ar-SA"/>
              </w:rPr>
              <w:t xml:space="preserve">Detalizēts preces tehniskais un funkcionālais apraksts </w:t>
            </w:r>
          </w:p>
        </w:tc>
        <w:tc>
          <w:tcPr>
            <w:tcW w:w="1559" w:type="dxa"/>
            <w:shd w:val="clear" w:color="auto" w:fill="auto"/>
          </w:tcPr>
          <w:p w14:paraId="0DB91D04" w14:textId="77777777" w:rsidR="00CA7DDE" w:rsidRPr="00E56D96" w:rsidRDefault="00CA7DDE" w:rsidP="00710CB0">
            <w:pPr>
              <w:widowControl w:val="0"/>
              <w:shd w:val="clear" w:color="auto" w:fill="FFFFFF"/>
              <w:jc w:val="center"/>
              <w:rPr>
                <w:b/>
                <w:sz w:val="22"/>
                <w:szCs w:val="22"/>
                <w:lang w:val="lv-LV"/>
              </w:rPr>
            </w:pPr>
          </w:p>
          <w:p w14:paraId="119AD3FC" w14:textId="77777777" w:rsidR="00CA7DDE" w:rsidRPr="00E56D96" w:rsidRDefault="00CA7DDE" w:rsidP="00710CB0">
            <w:pPr>
              <w:widowControl w:val="0"/>
              <w:shd w:val="clear" w:color="auto" w:fill="FFFFFF"/>
              <w:jc w:val="center"/>
              <w:rPr>
                <w:b/>
                <w:sz w:val="22"/>
                <w:szCs w:val="22"/>
                <w:lang w:val="lv-LV"/>
              </w:rPr>
            </w:pPr>
            <w:r w:rsidRPr="00E56D96">
              <w:rPr>
                <w:b/>
                <w:sz w:val="22"/>
                <w:szCs w:val="22"/>
                <w:lang w:val="lv-LV"/>
              </w:rPr>
              <w:t>Garantija mēnešos</w:t>
            </w:r>
          </w:p>
          <w:p w14:paraId="7BC3207E" w14:textId="77777777" w:rsidR="00CA7DDE" w:rsidRPr="00E56D96" w:rsidRDefault="00CA7DDE" w:rsidP="00710CB0">
            <w:pPr>
              <w:jc w:val="center"/>
              <w:rPr>
                <w:b/>
                <w:sz w:val="22"/>
                <w:szCs w:val="22"/>
                <w:lang w:val="lv-LV" w:eastAsia="ar-SA"/>
              </w:rPr>
            </w:pPr>
          </w:p>
        </w:tc>
        <w:tc>
          <w:tcPr>
            <w:tcW w:w="1701" w:type="dxa"/>
            <w:shd w:val="clear" w:color="auto" w:fill="auto"/>
          </w:tcPr>
          <w:p w14:paraId="07C27996" w14:textId="77777777" w:rsidR="00CA7DDE" w:rsidRPr="00E56D96" w:rsidRDefault="00CA7DDE" w:rsidP="00710CB0">
            <w:pPr>
              <w:widowControl w:val="0"/>
              <w:shd w:val="clear" w:color="auto" w:fill="FFFFFF"/>
              <w:jc w:val="center"/>
              <w:rPr>
                <w:b/>
                <w:sz w:val="22"/>
                <w:szCs w:val="22"/>
                <w:lang w:val="lv-LV"/>
              </w:rPr>
            </w:pPr>
          </w:p>
          <w:p w14:paraId="4ABF340D" w14:textId="77777777" w:rsidR="00CA7DDE" w:rsidRPr="00E56D96" w:rsidRDefault="00CA7DDE" w:rsidP="00710CB0">
            <w:pPr>
              <w:widowControl w:val="0"/>
              <w:shd w:val="clear" w:color="auto" w:fill="FFFFFF"/>
              <w:jc w:val="center"/>
              <w:rPr>
                <w:b/>
                <w:sz w:val="22"/>
                <w:szCs w:val="22"/>
                <w:lang w:val="lv-LV"/>
              </w:rPr>
            </w:pPr>
            <w:r w:rsidRPr="00E56D96">
              <w:rPr>
                <w:b/>
                <w:sz w:val="22"/>
                <w:szCs w:val="22"/>
                <w:lang w:val="lv-LV"/>
              </w:rPr>
              <w:t>Cena EUR bez PVN 21%</w:t>
            </w:r>
          </w:p>
          <w:p w14:paraId="243CB848" w14:textId="77777777" w:rsidR="00CA7DDE" w:rsidRPr="00E56D96" w:rsidRDefault="00CA7DDE" w:rsidP="00710CB0">
            <w:pPr>
              <w:jc w:val="center"/>
              <w:rPr>
                <w:b/>
                <w:sz w:val="22"/>
                <w:szCs w:val="22"/>
                <w:lang w:val="lv-LV" w:eastAsia="ar-SA"/>
              </w:rPr>
            </w:pPr>
            <w:r w:rsidRPr="00E56D96">
              <w:rPr>
                <w:b/>
                <w:sz w:val="22"/>
                <w:szCs w:val="22"/>
                <w:lang w:val="lv-LV"/>
              </w:rPr>
              <w:t>(vienai vienībai)</w:t>
            </w:r>
          </w:p>
        </w:tc>
        <w:tc>
          <w:tcPr>
            <w:tcW w:w="1701" w:type="dxa"/>
            <w:shd w:val="clear" w:color="auto" w:fill="auto"/>
          </w:tcPr>
          <w:p w14:paraId="487668AA" w14:textId="77777777" w:rsidR="00CA7DDE" w:rsidRPr="00E56D96" w:rsidRDefault="00CA7DDE" w:rsidP="00710CB0">
            <w:pPr>
              <w:rPr>
                <w:b/>
                <w:sz w:val="22"/>
                <w:szCs w:val="22"/>
                <w:lang w:val="lv-LV" w:eastAsia="ar-SA"/>
              </w:rPr>
            </w:pPr>
          </w:p>
          <w:p w14:paraId="019A18AE" w14:textId="77777777" w:rsidR="00CA7DDE" w:rsidRPr="00E56D96" w:rsidRDefault="00CA7DDE" w:rsidP="00710CB0">
            <w:pPr>
              <w:jc w:val="center"/>
              <w:rPr>
                <w:b/>
                <w:sz w:val="22"/>
                <w:szCs w:val="22"/>
                <w:lang w:val="lv-LV"/>
              </w:rPr>
            </w:pPr>
            <w:r w:rsidRPr="00E56D96">
              <w:rPr>
                <w:b/>
                <w:sz w:val="22"/>
                <w:szCs w:val="22"/>
                <w:lang w:val="lv-LV"/>
              </w:rPr>
              <w:t>Kopējā cena EUR bez PVN 21%</w:t>
            </w:r>
          </w:p>
          <w:p w14:paraId="0FB1734D" w14:textId="77777777" w:rsidR="00CA7DDE" w:rsidRPr="00E56D96" w:rsidRDefault="00CA7DDE" w:rsidP="00710CB0">
            <w:pPr>
              <w:jc w:val="center"/>
              <w:rPr>
                <w:b/>
                <w:sz w:val="22"/>
                <w:szCs w:val="22"/>
                <w:lang w:val="lv-LV" w:eastAsia="ar-SA"/>
              </w:rPr>
            </w:pPr>
          </w:p>
        </w:tc>
      </w:tr>
      <w:tr w:rsidR="00CA7DDE" w:rsidRPr="00E56D96" w14:paraId="16504FF3" w14:textId="77777777" w:rsidTr="00710CB0">
        <w:trPr>
          <w:trHeight w:val="279"/>
        </w:trPr>
        <w:tc>
          <w:tcPr>
            <w:tcW w:w="626" w:type="dxa"/>
            <w:tcBorders>
              <w:top w:val="single" w:sz="4" w:space="0" w:color="auto"/>
              <w:left w:val="single" w:sz="4" w:space="0" w:color="auto"/>
              <w:bottom w:val="single" w:sz="4" w:space="0" w:color="auto"/>
              <w:right w:val="single" w:sz="4" w:space="0" w:color="auto"/>
            </w:tcBorders>
          </w:tcPr>
          <w:p w14:paraId="2E3A212F" w14:textId="77777777" w:rsidR="00CA7DDE" w:rsidRPr="00E56D96" w:rsidRDefault="00CA7DDE" w:rsidP="00710CB0">
            <w:pPr>
              <w:jc w:val="center"/>
              <w:rPr>
                <w:sz w:val="22"/>
                <w:szCs w:val="22"/>
                <w:lang w:val="lv-LV" w:eastAsia="ar-SA"/>
              </w:rPr>
            </w:pPr>
            <w:r w:rsidRPr="00E56D96">
              <w:rPr>
                <w:sz w:val="22"/>
                <w:szCs w:val="22"/>
                <w:lang w:val="lv-LV" w:eastAsia="ar-SA"/>
              </w:rPr>
              <w:t>1</w:t>
            </w:r>
          </w:p>
        </w:tc>
        <w:tc>
          <w:tcPr>
            <w:tcW w:w="1985" w:type="dxa"/>
            <w:tcBorders>
              <w:top w:val="single" w:sz="4" w:space="0" w:color="auto"/>
              <w:left w:val="single" w:sz="4" w:space="0" w:color="auto"/>
              <w:bottom w:val="single" w:sz="4" w:space="0" w:color="auto"/>
              <w:right w:val="single" w:sz="4" w:space="0" w:color="auto"/>
            </w:tcBorders>
          </w:tcPr>
          <w:p w14:paraId="0717D25F" w14:textId="77777777" w:rsidR="00CA7DDE" w:rsidRPr="00E56D96" w:rsidRDefault="00CA7DDE" w:rsidP="00710CB0">
            <w:pPr>
              <w:jc w:val="center"/>
              <w:rPr>
                <w:b/>
                <w:sz w:val="22"/>
                <w:szCs w:val="22"/>
                <w:lang w:val="lv-LV" w:eastAsia="ar-SA"/>
              </w:rPr>
            </w:pPr>
          </w:p>
        </w:tc>
        <w:tc>
          <w:tcPr>
            <w:tcW w:w="1325" w:type="dxa"/>
            <w:tcBorders>
              <w:top w:val="single" w:sz="4" w:space="0" w:color="auto"/>
              <w:left w:val="single" w:sz="4" w:space="0" w:color="auto"/>
              <w:bottom w:val="single" w:sz="4" w:space="0" w:color="auto"/>
              <w:right w:val="single" w:sz="4" w:space="0" w:color="auto"/>
            </w:tcBorders>
          </w:tcPr>
          <w:p w14:paraId="37EE2A84" w14:textId="77777777" w:rsidR="00CA7DDE" w:rsidRPr="00E56D96" w:rsidRDefault="00CA7DDE" w:rsidP="00710CB0">
            <w:pPr>
              <w:jc w:val="center"/>
              <w:rPr>
                <w:b/>
                <w:sz w:val="22"/>
                <w:szCs w:val="22"/>
                <w:lang w:val="lv-LV" w:eastAsia="ar-SA"/>
              </w:rPr>
            </w:pPr>
          </w:p>
        </w:tc>
        <w:tc>
          <w:tcPr>
            <w:tcW w:w="5528" w:type="dxa"/>
            <w:tcBorders>
              <w:top w:val="single" w:sz="4" w:space="0" w:color="auto"/>
              <w:left w:val="single" w:sz="4" w:space="0" w:color="auto"/>
              <w:bottom w:val="single" w:sz="4" w:space="0" w:color="auto"/>
              <w:right w:val="single" w:sz="4" w:space="0" w:color="auto"/>
            </w:tcBorders>
          </w:tcPr>
          <w:p w14:paraId="46E1DB4A" w14:textId="77777777" w:rsidR="00CA7DDE" w:rsidRPr="00E56D96" w:rsidRDefault="00CA7DDE" w:rsidP="00710CB0">
            <w:pPr>
              <w:jc w:val="center"/>
              <w:rPr>
                <w:b/>
                <w:bCs/>
                <w:sz w:val="22"/>
                <w:szCs w:val="22"/>
                <w:lang w:val="lv-LV" w:eastAsia="ar-SA"/>
              </w:rPr>
            </w:pPr>
          </w:p>
        </w:tc>
        <w:tc>
          <w:tcPr>
            <w:tcW w:w="1559" w:type="dxa"/>
            <w:shd w:val="clear" w:color="auto" w:fill="auto"/>
          </w:tcPr>
          <w:p w14:paraId="61A6730F" w14:textId="77777777" w:rsidR="00CA7DDE" w:rsidRPr="00E56D96" w:rsidRDefault="00CA7DDE" w:rsidP="00710CB0">
            <w:pPr>
              <w:rPr>
                <w:b/>
                <w:bCs/>
                <w:sz w:val="22"/>
                <w:szCs w:val="22"/>
                <w:lang w:val="lv-LV" w:eastAsia="ar-SA"/>
              </w:rPr>
            </w:pPr>
          </w:p>
        </w:tc>
        <w:tc>
          <w:tcPr>
            <w:tcW w:w="1701" w:type="dxa"/>
            <w:shd w:val="clear" w:color="auto" w:fill="auto"/>
          </w:tcPr>
          <w:p w14:paraId="4998E3BC" w14:textId="77777777" w:rsidR="00CA7DDE" w:rsidRPr="00E56D96" w:rsidRDefault="00CA7DDE" w:rsidP="00710CB0">
            <w:pPr>
              <w:rPr>
                <w:b/>
                <w:bCs/>
                <w:sz w:val="22"/>
                <w:szCs w:val="22"/>
                <w:lang w:val="lv-LV" w:eastAsia="ar-SA"/>
              </w:rPr>
            </w:pPr>
          </w:p>
        </w:tc>
        <w:tc>
          <w:tcPr>
            <w:tcW w:w="1701" w:type="dxa"/>
            <w:shd w:val="clear" w:color="auto" w:fill="auto"/>
          </w:tcPr>
          <w:p w14:paraId="0965829C" w14:textId="77777777" w:rsidR="00CA7DDE" w:rsidRPr="00E56D96" w:rsidRDefault="00CA7DDE" w:rsidP="00710CB0">
            <w:pPr>
              <w:rPr>
                <w:b/>
                <w:bCs/>
                <w:sz w:val="22"/>
                <w:szCs w:val="22"/>
                <w:lang w:val="lv-LV" w:eastAsia="ar-SA"/>
              </w:rPr>
            </w:pPr>
          </w:p>
        </w:tc>
      </w:tr>
      <w:tr w:rsidR="00CA7DDE" w:rsidRPr="00676DE1" w14:paraId="00FC66E5" w14:textId="77777777" w:rsidTr="00710CB0">
        <w:trPr>
          <w:trHeight w:val="279"/>
        </w:trPr>
        <w:tc>
          <w:tcPr>
            <w:tcW w:w="626" w:type="dxa"/>
            <w:tcBorders>
              <w:top w:val="single" w:sz="4" w:space="0" w:color="auto"/>
              <w:left w:val="single" w:sz="4" w:space="0" w:color="auto"/>
              <w:bottom w:val="single" w:sz="4" w:space="0" w:color="auto"/>
              <w:right w:val="single" w:sz="4" w:space="0" w:color="auto"/>
            </w:tcBorders>
          </w:tcPr>
          <w:p w14:paraId="2217D660" w14:textId="77777777" w:rsidR="00CA7DDE" w:rsidRPr="00E56D96" w:rsidRDefault="00CA7DDE" w:rsidP="00710CB0">
            <w:pPr>
              <w:jc w:val="center"/>
              <w:rPr>
                <w:sz w:val="22"/>
                <w:szCs w:val="22"/>
                <w:lang w:val="lv-LV" w:eastAsia="ar-SA"/>
              </w:rPr>
            </w:pPr>
          </w:p>
        </w:tc>
        <w:tc>
          <w:tcPr>
            <w:tcW w:w="1985" w:type="dxa"/>
            <w:tcBorders>
              <w:top w:val="single" w:sz="4" w:space="0" w:color="auto"/>
              <w:left w:val="single" w:sz="4" w:space="0" w:color="auto"/>
              <w:bottom w:val="single" w:sz="4" w:space="0" w:color="auto"/>
              <w:right w:val="single" w:sz="4" w:space="0" w:color="auto"/>
            </w:tcBorders>
          </w:tcPr>
          <w:p w14:paraId="0787E417" w14:textId="77777777" w:rsidR="00CA7DDE" w:rsidRPr="00E56D96" w:rsidRDefault="00CA7DDE" w:rsidP="00710CB0">
            <w:pPr>
              <w:jc w:val="center"/>
              <w:rPr>
                <w:b/>
                <w:sz w:val="22"/>
                <w:szCs w:val="22"/>
                <w:lang w:val="lv-LV" w:eastAsia="ar-SA"/>
              </w:rPr>
            </w:pPr>
          </w:p>
        </w:tc>
        <w:tc>
          <w:tcPr>
            <w:tcW w:w="1325" w:type="dxa"/>
            <w:tcBorders>
              <w:top w:val="single" w:sz="4" w:space="0" w:color="auto"/>
              <w:left w:val="single" w:sz="4" w:space="0" w:color="auto"/>
              <w:bottom w:val="single" w:sz="4" w:space="0" w:color="auto"/>
              <w:right w:val="single" w:sz="4" w:space="0" w:color="auto"/>
            </w:tcBorders>
          </w:tcPr>
          <w:p w14:paraId="0345F736" w14:textId="77777777" w:rsidR="00CA7DDE" w:rsidRPr="00E56D96" w:rsidRDefault="00CA7DDE" w:rsidP="00710CB0">
            <w:pPr>
              <w:jc w:val="center"/>
              <w:rPr>
                <w:b/>
                <w:sz w:val="22"/>
                <w:szCs w:val="22"/>
                <w:lang w:val="lv-LV" w:eastAsia="ar-SA"/>
              </w:rPr>
            </w:pPr>
          </w:p>
        </w:tc>
        <w:tc>
          <w:tcPr>
            <w:tcW w:w="5528" w:type="dxa"/>
            <w:tcBorders>
              <w:top w:val="single" w:sz="4" w:space="0" w:color="auto"/>
              <w:left w:val="single" w:sz="4" w:space="0" w:color="auto"/>
              <w:bottom w:val="single" w:sz="4" w:space="0" w:color="auto"/>
              <w:right w:val="single" w:sz="4" w:space="0" w:color="auto"/>
            </w:tcBorders>
          </w:tcPr>
          <w:p w14:paraId="2E299694" w14:textId="77777777" w:rsidR="00CA7DDE" w:rsidRDefault="00CA7DDE" w:rsidP="00710CB0">
            <w:pPr>
              <w:jc w:val="both"/>
              <w:rPr>
                <w:i/>
                <w:color w:val="000000"/>
                <w:sz w:val="16"/>
                <w:szCs w:val="16"/>
                <w:lang w:val="lv-LV" w:eastAsia="ar-SA"/>
              </w:rPr>
            </w:pPr>
            <w:r w:rsidRPr="0044441D">
              <w:rPr>
                <w:i/>
                <w:color w:val="000000"/>
                <w:sz w:val="16"/>
                <w:szCs w:val="16"/>
                <w:lang w:val="lv-LV" w:eastAsia="ar-SA"/>
              </w:rPr>
              <w:t xml:space="preserve">Šeit pretendents ievieto attiecīgo informāciju saskaņā ar sadaļā </w:t>
            </w:r>
            <w:r>
              <w:rPr>
                <w:i/>
                <w:color w:val="000000"/>
                <w:sz w:val="16"/>
                <w:szCs w:val="16"/>
                <w:lang w:val="lv-LV" w:eastAsia="ar-SA"/>
              </w:rPr>
              <w:t>“</w:t>
            </w:r>
            <w:r w:rsidRPr="0044441D">
              <w:rPr>
                <w:i/>
                <w:color w:val="000000"/>
                <w:sz w:val="16"/>
                <w:szCs w:val="16"/>
                <w:lang w:val="lv-LV" w:eastAsia="ar-SA"/>
              </w:rPr>
              <w:t>Citas prasības</w:t>
            </w:r>
            <w:r>
              <w:rPr>
                <w:i/>
                <w:color w:val="000000"/>
                <w:sz w:val="16"/>
                <w:szCs w:val="16"/>
                <w:lang w:val="lv-LV" w:eastAsia="ar-SA"/>
              </w:rPr>
              <w:t>”</w:t>
            </w:r>
            <w:r w:rsidRPr="0044441D">
              <w:rPr>
                <w:i/>
                <w:color w:val="000000"/>
                <w:sz w:val="16"/>
                <w:szCs w:val="16"/>
                <w:lang w:val="lv-LV" w:eastAsia="ar-SA"/>
              </w:rPr>
              <w:t xml:space="preserve"> </w:t>
            </w:r>
            <w:r>
              <w:rPr>
                <w:i/>
                <w:color w:val="000000"/>
                <w:sz w:val="16"/>
                <w:szCs w:val="16"/>
                <w:lang w:val="lv-LV" w:eastAsia="ar-SA"/>
              </w:rPr>
              <w:t xml:space="preserve">katrai iepirkuma daļai </w:t>
            </w:r>
            <w:r w:rsidRPr="0044441D">
              <w:rPr>
                <w:i/>
                <w:color w:val="000000"/>
                <w:sz w:val="16"/>
                <w:szCs w:val="16"/>
                <w:lang w:val="lv-LV" w:eastAsia="ar-SA"/>
              </w:rPr>
              <w:t>norādīto</w:t>
            </w:r>
          </w:p>
          <w:p w14:paraId="0C827BF2" w14:textId="77777777" w:rsidR="00CA7DDE" w:rsidRPr="0044441D" w:rsidRDefault="00CA7DDE" w:rsidP="00710CB0">
            <w:pPr>
              <w:jc w:val="both"/>
              <w:rPr>
                <w:bCs/>
                <w:i/>
                <w:sz w:val="16"/>
                <w:szCs w:val="16"/>
                <w:lang w:val="lv-LV" w:eastAsia="ar-SA"/>
              </w:rPr>
            </w:pPr>
            <w:r>
              <w:rPr>
                <w:i/>
                <w:color w:val="000000"/>
                <w:sz w:val="16"/>
                <w:szCs w:val="16"/>
                <w:lang w:val="lv-LV" w:eastAsia="ar-SA"/>
              </w:rPr>
              <w:t xml:space="preserve">(piemēram, apliecinu, ka </w:t>
            </w:r>
            <w:r>
              <w:rPr>
                <w:color w:val="000000"/>
                <w:sz w:val="20"/>
                <w:szCs w:val="20"/>
                <w:lang w:val="lv-LV" w:eastAsia="ar-SA"/>
              </w:rPr>
              <w:t>l</w:t>
            </w:r>
            <w:r w:rsidRPr="0044441D">
              <w:rPr>
                <w:i/>
                <w:color w:val="000000"/>
                <w:sz w:val="16"/>
                <w:szCs w:val="16"/>
                <w:lang w:val="lv-LV" w:eastAsia="ar-SA"/>
              </w:rPr>
              <w:t>īguma slēgšanas tiesību piešķiršanas gadījumā nodrošinās</w:t>
            </w:r>
            <w:r>
              <w:rPr>
                <w:i/>
                <w:color w:val="000000"/>
                <w:sz w:val="16"/>
                <w:szCs w:val="16"/>
                <w:lang w:val="lv-LV" w:eastAsia="ar-SA"/>
              </w:rPr>
              <w:t>im</w:t>
            </w:r>
            <w:r w:rsidRPr="0044441D">
              <w:rPr>
                <w:i/>
                <w:color w:val="000000"/>
                <w:sz w:val="16"/>
                <w:szCs w:val="16"/>
                <w:lang w:val="lv-LV" w:eastAsia="ar-SA"/>
              </w:rPr>
              <w:t xml:space="preserve"> iekārtas uzstādīšanu, savienošanu</w:t>
            </w:r>
            <w:r>
              <w:rPr>
                <w:i/>
                <w:color w:val="000000"/>
                <w:sz w:val="16"/>
                <w:szCs w:val="16"/>
                <w:lang w:val="lv-LV" w:eastAsia="ar-SA"/>
              </w:rPr>
              <w:t xml:space="preserve"> utt.....)</w:t>
            </w:r>
          </w:p>
        </w:tc>
        <w:tc>
          <w:tcPr>
            <w:tcW w:w="1559" w:type="dxa"/>
            <w:shd w:val="clear" w:color="auto" w:fill="auto"/>
          </w:tcPr>
          <w:p w14:paraId="04D9A4AC" w14:textId="77777777" w:rsidR="00CA7DDE" w:rsidRPr="00E56D96" w:rsidRDefault="00CA7DDE" w:rsidP="00710CB0">
            <w:pPr>
              <w:rPr>
                <w:b/>
                <w:bCs/>
                <w:sz w:val="22"/>
                <w:szCs w:val="22"/>
                <w:lang w:val="lv-LV" w:eastAsia="ar-SA"/>
              </w:rPr>
            </w:pPr>
          </w:p>
        </w:tc>
        <w:tc>
          <w:tcPr>
            <w:tcW w:w="1701" w:type="dxa"/>
            <w:shd w:val="clear" w:color="auto" w:fill="auto"/>
          </w:tcPr>
          <w:p w14:paraId="2C8EFEFA" w14:textId="77777777" w:rsidR="00CA7DDE" w:rsidRPr="00E56D96" w:rsidRDefault="00CA7DDE" w:rsidP="00710CB0">
            <w:pPr>
              <w:rPr>
                <w:b/>
                <w:bCs/>
                <w:sz w:val="22"/>
                <w:szCs w:val="22"/>
                <w:lang w:val="lv-LV" w:eastAsia="ar-SA"/>
              </w:rPr>
            </w:pPr>
          </w:p>
        </w:tc>
        <w:tc>
          <w:tcPr>
            <w:tcW w:w="1701" w:type="dxa"/>
            <w:shd w:val="clear" w:color="auto" w:fill="auto"/>
          </w:tcPr>
          <w:p w14:paraId="04D881E8" w14:textId="77777777" w:rsidR="00CA7DDE" w:rsidRPr="00E56D96" w:rsidRDefault="00CA7DDE" w:rsidP="00710CB0">
            <w:pPr>
              <w:rPr>
                <w:b/>
                <w:bCs/>
                <w:sz w:val="22"/>
                <w:szCs w:val="22"/>
                <w:lang w:val="lv-LV" w:eastAsia="ar-SA"/>
              </w:rPr>
            </w:pPr>
          </w:p>
        </w:tc>
      </w:tr>
      <w:tr w:rsidR="00CA7DDE" w:rsidRPr="00E56D96" w14:paraId="0F5C5013" w14:textId="77777777" w:rsidTr="00710CB0">
        <w:tblPrEx>
          <w:tblLook w:val="0000" w:firstRow="0" w:lastRow="0" w:firstColumn="0" w:lastColumn="0" w:noHBand="0" w:noVBand="0"/>
        </w:tblPrEx>
        <w:trPr>
          <w:gridBefore w:val="4"/>
          <w:wBefore w:w="9464" w:type="dxa"/>
          <w:trHeight w:val="340"/>
        </w:trPr>
        <w:tc>
          <w:tcPr>
            <w:tcW w:w="3260" w:type="dxa"/>
            <w:gridSpan w:val="2"/>
            <w:shd w:val="clear" w:color="auto" w:fill="auto"/>
          </w:tcPr>
          <w:p w14:paraId="6E0408D9" w14:textId="77777777" w:rsidR="00CA7DDE" w:rsidRPr="00E56D96" w:rsidRDefault="00CA7DDE" w:rsidP="00710CB0">
            <w:pPr>
              <w:jc w:val="both"/>
              <w:rPr>
                <w:b/>
                <w:sz w:val="22"/>
                <w:szCs w:val="22"/>
                <w:lang w:val="lv-LV" w:eastAsia="ar-SA"/>
              </w:rPr>
            </w:pPr>
            <w:r w:rsidRPr="00E56D96">
              <w:rPr>
                <w:b/>
                <w:sz w:val="22"/>
                <w:szCs w:val="22"/>
                <w:lang w:val="lv-LV" w:eastAsia="ar-SA"/>
              </w:rPr>
              <w:t>Kopējā līgumsumma bez PVN</w:t>
            </w:r>
          </w:p>
        </w:tc>
        <w:tc>
          <w:tcPr>
            <w:tcW w:w="1701" w:type="dxa"/>
          </w:tcPr>
          <w:p w14:paraId="2BD46CBD" w14:textId="77777777" w:rsidR="00CA7DDE" w:rsidRPr="00E56D96" w:rsidRDefault="00CA7DDE" w:rsidP="00710CB0">
            <w:pPr>
              <w:jc w:val="both"/>
              <w:rPr>
                <w:b/>
                <w:sz w:val="22"/>
                <w:szCs w:val="22"/>
                <w:lang w:val="lv-LV" w:eastAsia="ar-SA"/>
              </w:rPr>
            </w:pPr>
          </w:p>
        </w:tc>
      </w:tr>
      <w:tr w:rsidR="00CA7DDE" w:rsidRPr="00E56D96" w14:paraId="42F12400" w14:textId="77777777" w:rsidTr="00710CB0">
        <w:tblPrEx>
          <w:tblLook w:val="0000" w:firstRow="0" w:lastRow="0" w:firstColumn="0" w:lastColumn="0" w:noHBand="0" w:noVBand="0"/>
        </w:tblPrEx>
        <w:trPr>
          <w:gridBefore w:val="4"/>
          <w:wBefore w:w="9464" w:type="dxa"/>
          <w:trHeight w:val="312"/>
        </w:trPr>
        <w:tc>
          <w:tcPr>
            <w:tcW w:w="3260" w:type="dxa"/>
            <w:gridSpan w:val="2"/>
            <w:shd w:val="clear" w:color="auto" w:fill="auto"/>
          </w:tcPr>
          <w:p w14:paraId="6378B255" w14:textId="77777777" w:rsidR="00CA7DDE" w:rsidRPr="00E56D96" w:rsidRDefault="00CA7DDE" w:rsidP="00710CB0">
            <w:pPr>
              <w:jc w:val="both"/>
              <w:rPr>
                <w:b/>
                <w:sz w:val="22"/>
                <w:szCs w:val="22"/>
                <w:lang w:val="lv-LV" w:eastAsia="ar-SA"/>
              </w:rPr>
            </w:pPr>
            <w:r w:rsidRPr="00E56D96">
              <w:rPr>
                <w:b/>
                <w:sz w:val="22"/>
                <w:szCs w:val="22"/>
                <w:lang w:val="lv-LV" w:eastAsia="ar-SA"/>
              </w:rPr>
              <w:t>PVN 21%</w:t>
            </w:r>
          </w:p>
        </w:tc>
        <w:tc>
          <w:tcPr>
            <w:tcW w:w="1701" w:type="dxa"/>
          </w:tcPr>
          <w:p w14:paraId="285E4105" w14:textId="77777777" w:rsidR="00CA7DDE" w:rsidRPr="00E56D96" w:rsidRDefault="00CA7DDE" w:rsidP="00710CB0">
            <w:pPr>
              <w:jc w:val="both"/>
              <w:rPr>
                <w:b/>
                <w:sz w:val="22"/>
                <w:szCs w:val="22"/>
                <w:lang w:val="lv-LV" w:eastAsia="ar-SA"/>
              </w:rPr>
            </w:pPr>
          </w:p>
        </w:tc>
      </w:tr>
      <w:tr w:rsidR="00CA7DDE" w:rsidRPr="00E56D96" w14:paraId="4ED48A64" w14:textId="77777777" w:rsidTr="00710CB0">
        <w:tblPrEx>
          <w:tblLook w:val="0000" w:firstRow="0" w:lastRow="0" w:firstColumn="0" w:lastColumn="0" w:noHBand="0" w:noVBand="0"/>
        </w:tblPrEx>
        <w:trPr>
          <w:gridBefore w:val="4"/>
          <w:wBefore w:w="9464" w:type="dxa"/>
          <w:trHeight w:val="312"/>
        </w:trPr>
        <w:tc>
          <w:tcPr>
            <w:tcW w:w="3260" w:type="dxa"/>
            <w:gridSpan w:val="2"/>
            <w:shd w:val="clear" w:color="auto" w:fill="auto"/>
          </w:tcPr>
          <w:p w14:paraId="37FEDCE8" w14:textId="77777777" w:rsidR="00CA7DDE" w:rsidRPr="00E56D96" w:rsidRDefault="00CA7DDE" w:rsidP="00710CB0">
            <w:pPr>
              <w:jc w:val="both"/>
              <w:rPr>
                <w:b/>
                <w:sz w:val="22"/>
                <w:szCs w:val="22"/>
                <w:lang w:val="lv-LV" w:eastAsia="ar-SA"/>
              </w:rPr>
            </w:pPr>
            <w:r w:rsidRPr="00E56D96">
              <w:rPr>
                <w:b/>
                <w:sz w:val="22"/>
                <w:szCs w:val="22"/>
                <w:lang w:val="lv-LV" w:eastAsia="ar-SA"/>
              </w:rPr>
              <w:t>Kopējā līgumsumma ar PVN</w:t>
            </w:r>
          </w:p>
        </w:tc>
        <w:tc>
          <w:tcPr>
            <w:tcW w:w="1701" w:type="dxa"/>
          </w:tcPr>
          <w:p w14:paraId="476D8001" w14:textId="77777777" w:rsidR="00CA7DDE" w:rsidRPr="00E56D96" w:rsidRDefault="00CA7DDE" w:rsidP="00710CB0">
            <w:pPr>
              <w:jc w:val="both"/>
              <w:rPr>
                <w:b/>
                <w:sz w:val="22"/>
                <w:szCs w:val="22"/>
                <w:lang w:val="lv-LV" w:eastAsia="ar-SA"/>
              </w:rPr>
            </w:pPr>
          </w:p>
        </w:tc>
      </w:tr>
    </w:tbl>
    <w:tbl>
      <w:tblPr>
        <w:tblpPr w:leftFromText="180" w:rightFromText="180" w:vertAnchor="text" w:horzAnchor="margin" w:tblpY="-1032"/>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CA7DDE" w:rsidRPr="00E56D96" w14:paraId="5D87DAD5" w14:textId="77777777" w:rsidTr="00710CB0">
        <w:trPr>
          <w:trHeight w:val="407"/>
        </w:trPr>
        <w:tc>
          <w:tcPr>
            <w:tcW w:w="8341" w:type="dxa"/>
          </w:tcPr>
          <w:p w14:paraId="4ACE0AF9" w14:textId="77777777" w:rsidR="00CA7DDE" w:rsidRPr="00E56D96" w:rsidRDefault="00CA7DDE" w:rsidP="00710CB0">
            <w:pPr>
              <w:widowControl w:val="0"/>
              <w:jc w:val="both"/>
              <w:rPr>
                <w:sz w:val="22"/>
                <w:szCs w:val="22"/>
                <w:lang w:val="lv-LV"/>
              </w:rPr>
            </w:pPr>
            <w:r w:rsidRPr="00E56D96">
              <w:rPr>
                <w:sz w:val="22"/>
                <w:szCs w:val="22"/>
                <w:lang w:val="lv-LV" w:eastAsia="ar-SA"/>
              </w:rPr>
              <w:t>Ražotāja izdota tehniskā dokumentācija piedāvātajām Precēm uz ____lp.</w:t>
            </w:r>
          </w:p>
        </w:tc>
      </w:tr>
    </w:tbl>
    <w:p w14:paraId="3FE2F831" w14:textId="77777777" w:rsidR="00CA7DDE" w:rsidRPr="00861283" w:rsidRDefault="00CA7DDE" w:rsidP="00CA7DDE">
      <w:pPr>
        <w:widowControl w:val="0"/>
        <w:tabs>
          <w:tab w:val="left" w:pos="4962"/>
        </w:tabs>
        <w:jc w:val="both"/>
        <w:rPr>
          <w:sz w:val="20"/>
          <w:szCs w:val="20"/>
          <w:lang w:val="lv-LV"/>
        </w:rPr>
      </w:pPr>
      <w:r w:rsidRPr="00861283">
        <w:rPr>
          <w:sz w:val="20"/>
          <w:szCs w:val="20"/>
          <w:lang w:val="lv-LV"/>
        </w:rPr>
        <w:t xml:space="preserve">Piedāvājuma kopēja līgumcena vārdos </w:t>
      </w:r>
      <w:r w:rsidRPr="00861283">
        <w:rPr>
          <w:iCs/>
          <w:sz w:val="20"/>
          <w:szCs w:val="20"/>
          <w:lang w:val="lv-LV"/>
        </w:rPr>
        <w:t>bez PVN:</w:t>
      </w:r>
      <w:r w:rsidRPr="00861283">
        <w:rPr>
          <w:i/>
          <w:iCs/>
          <w:sz w:val="20"/>
          <w:szCs w:val="20"/>
          <w:lang w:val="lv-LV"/>
        </w:rPr>
        <w:tab/>
      </w:r>
      <w:r w:rsidRPr="00861283">
        <w:rPr>
          <w:sz w:val="20"/>
          <w:szCs w:val="20"/>
          <w:lang w:val="lv-LV"/>
        </w:rPr>
        <w:t>_____________________________________________</w:t>
      </w:r>
    </w:p>
    <w:p w14:paraId="01584F57" w14:textId="77777777" w:rsidR="00CA7DDE" w:rsidRPr="00861283" w:rsidRDefault="00CA7DDE" w:rsidP="00CA7DDE">
      <w:pPr>
        <w:widowControl w:val="0"/>
        <w:tabs>
          <w:tab w:val="left" w:pos="319"/>
          <w:tab w:val="left" w:pos="4962"/>
        </w:tabs>
        <w:jc w:val="both"/>
        <w:rPr>
          <w:sz w:val="20"/>
          <w:szCs w:val="20"/>
          <w:lang w:val="lv-LV"/>
        </w:rPr>
      </w:pPr>
      <w:r w:rsidRPr="00861283">
        <w:rPr>
          <w:sz w:val="20"/>
          <w:szCs w:val="20"/>
          <w:lang w:val="lv-LV"/>
        </w:rPr>
        <w:t>vārdos PVN 21% apmērā:</w:t>
      </w:r>
      <w:r w:rsidRPr="00861283">
        <w:rPr>
          <w:sz w:val="20"/>
          <w:szCs w:val="20"/>
          <w:lang w:val="lv-LV"/>
        </w:rPr>
        <w:tab/>
        <w:t>_____________________________________________</w:t>
      </w:r>
    </w:p>
    <w:p w14:paraId="33E8606C" w14:textId="77777777" w:rsidR="00CA7DDE" w:rsidRPr="00861283" w:rsidRDefault="00CA7DDE" w:rsidP="00CA7DDE">
      <w:pPr>
        <w:widowControl w:val="0"/>
        <w:tabs>
          <w:tab w:val="left" w:pos="319"/>
          <w:tab w:val="left" w:pos="4962"/>
        </w:tabs>
        <w:jc w:val="both"/>
        <w:rPr>
          <w:sz w:val="20"/>
          <w:szCs w:val="20"/>
          <w:lang w:val="lv-LV"/>
        </w:rPr>
      </w:pPr>
      <w:r w:rsidRPr="00861283">
        <w:rPr>
          <w:sz w:val="20"/>
          <w:szCs w:val="20"/>
          <w:lang w:val="lv-LV"/>
        </w:rPr>
        <w:t xml:space="preserve">Kopā summa vārdos ar PVN 21% apmērā: </w:t>
      </w:r>
      <w:r w:rsidRPr="00861283">
        <w:rPr>
          <w:sz w:val="20"/>
          <w:szCs w:val="20"/>
          <w:lang w:val="lv-LV"/>
        </w:rPr>
        <w:tab/>
        <w:t>_____________________________________________</w:t>
      </w:r>
    </w:p>
    <w:p w14:paraId="74C7E254" w14:textId="77777777" w:rsidR="00CA7DDE" w:rsidRPr="00861283" w:rsidRDefault="00CA7DDE" w:rsidP="00CA7DDE">
      <w:pPr>
        <w:jc w:val="both"/>
        <w:rPr>
          <w:sz w:val="20"/>
          <w:szCs w:val="20"/>
          <w:lang w:val="lv-LV" w:eastAsia="ar-SA"/>
        </w:rPr>
      </w:pPr>
      <w:r w:rsidRPr="00861283">
        <w:rPr>
          <w:sz w:val="20"/>
          <w:szCs w:val="20"/>
          <w:lang w:val="lv-LV" w:eastAsia="ar-SA"/>
        </w:rPr>
        <w:tab/>
        <w:t>Apliecinām, ka piedāvātajā līgumsummā ir iekļautas visas ar Preču piegādi, uzstādīšanu, personāla apmācību, garantijas nodrošināšanu</w:t>
      </w:r>
      <w:r>
        <w:rPr>
          <w:sz w:val="20"/>
          <w:szCs w:val="20"/>
          <w:lang w:val="lv-LV" w:eastAsia="ar-SA"/>
        </w:rPr>
        <w:t xml:space="preserve"> (ja attiecināms)</w:t>
      </w:r>
      <w:r w:rsidRPr="00861283">
        <w:rPr>
          <w:sz w:val="20"/>
          <w:szCs w:val="20"/>
          <w:lang w:val="lv-LV" w:eastAsia="ar-SA"/>
        </w:rPr>
        <w:t xml:space="preserve"> u.c. saistītās izmaksas (tai skaitā, iespējamie sadārdzinājumi līguma darbības laikā), lai nodrošinātu kvalitatīvu līguma izpildi pilnā apmērā saskaņā ar Pasūtītāja izvirzītajām prasībām.</w:t>
      </w:r>
    </w:p>
    <w:p w14:paraId="3342A6B7" w14:textId="77777777" w:rsidR="00CA7DDE" w:rsidRPr="00861283" w:rsidRDefault="00CA7DDE" w:rsidP="00CA7DDE">
      <w:pPr>
        <w:jc w:val="both"/>
        <w:rPr>
          <w:i/>
          <w:sz w:val="20"/>
          <w:szCs w:val="20"/>
          <w:lang w:val="lv-LV" w:eastAsia="ar-SA"/>
        </w:rPr>
      </w:pPr>
    </w:p>
    <w:p w14:paraId="1F0295D2" w14:textId="240C4A8E" w:rsidR="00CA7DDE" w:rsidRPr="00861283" w:rsidRDefault="00CA7DDE" w:rsidP="00CA7DDE">
      <w:pPr>
        <w:jc w:val="both"/>
        <w:rPr>
          <w:sz w:val="20"/>
          <w:szCs w:val="20"/>
          <w:lang w:val="lv-LV" w:eastAsia="ar-SA"/>
        </w:rPr>
      </w:pPr>
      <w:r w:rsidRPr="00861283">
        <w:rPr>
          <w:sz w:val="20"/>
          <w:szCs w:val="20"/>
          <w:lang w:val="lv-LV" w:eastAsia="ar-SA"/>
        </w:rPr>
        <w:t>Paraksttiesīgās personas paraksts:</w:t>
      </w:r>
      <w:r w:rsidRPr="00861283">
        <w:rPr>
          <w:sz w:val="20"/>
          <w:szCs w:val="20"/>
          <w:lang w:val="lv-LV" w:eastAsia="ar-SA"/>
        </w:rPr>
        <w:tab/>
        <w:t xml:space="preserve">                      </w:t>
      </w:r>
      <w:r w:rsidR="000450DF">
        <w:rPr>
          <w:sz w:val="20"/>
          <w:szCs w:val="20"/>
          <w:lang w:val="lv-LV" w:eastAsia="ar-SA"/>
        </w:rPr>
        <w:tab/>
        <w:t xml:space="preserve">            </w:t>
      </w:r>
      <w:r w:rsidRPr="00861283">
        <w:rPr>
          <w:sz w:val="20"/>
          <w:szCs w:val="20"/>
          <w:lang w:val="lv-LV" w:eastAsia="ar-SA"/>
        </w:rPr>
        <w:t xml:space="preserve"> _____________________________________________</w:t>
      </w:r>
    </w:p>
    <w:p w14:paraId="413A5CE0" w14:textId="77777777" w:rsidR="00CA7DDE" w:rsidRPr="00861283" w:rsidRDefault="00CA7DDE" w:rsidP="00CA7DDE">
      <w:pPr>
        <w:tabs>
          <w:tab w:val="left" w:pos="4962"/>
        </w:tabs>
        <w:jc w:val="both"/>
        <w:rPr>
          <w:sz w:val="20"/>
          <w:szCs w:val="20"/>
          <w:lang w:val="lv-LV" w:eastAsia="ar-SA"/>
        </w:rPr>
      </w:pPr>
      <w:r w:rsidRPr="00861283">
        <w:rPr>
          <w:sz w:val="20"/>
          <w:szCs w:val="20"/>
          <w:lang w:val="lv-LV" w:eastAsia="ar-SA"/>
        </w:rPr>
        <w:t>Vārds, uzvārds:</w:t>
      </w:r>
      <w:r w:rsidRPr="00861283">
        <w:rPr>
          <w:sz w:val="20"/>
          <w:szCs w:val="20"/>
          <w:lang w:val="lv-LV" w:eastAsia="ar-SA"/>
        </w:rPr>
        <w:tab/>
        <w:t>_____________________________________________</w:t>
      </w:r>
    </w:p>
    <w:p w14:paraId="7709D111" w14:textId="77777777" w:rsidR="00CA7DDE" w:rsidRPr="00861283" w:rsidRDefault="00CA7DDE" w:rsidP="00CA7DDE">
      <w:pPr>
        <w:tabs>
          <w:tab w:val="left" w:pos="4962"/>
        </w:tabs>
        <w:jc w:val="both"/>
        <w:rPr>
          <w:sz w:val="20"/>
          <w:szCs w:val="20"/>
          <w:lang w:val="lv-LV" w:eastAsia="ar-SA"/>
        </w:rPr>
      </w:pPr>
      <w:r w:rsidRPr="00861283">
        <w:rPr>
          <w:sz w:val="20"/>
          <w:szCs w:val="20"/>
          <w:lang w:val="lv-LV" w:eastAsia="ar-SA"/>
        </w:rPr>
        <w:t>Ieņemamais amats:</w:t>
      </w:r>
      <w:r w:rsidRPr="00861283">
        <w:rPr>
          <w:sz w:val="20"/>
          <w:szCs w:val="20"/>
          <w:lang w:val="lv-LV" w:eastAsia="ar-SA"/>
        </w:rPr>
        <w:tab/>
        <w:t>_____________________________________________</w:t>
      </w:r>
    </w:p>
    <w:p w14:paraId="4EA67542" w14:textId="77777777" w:rsidR="00CA7DDE" w:rsidRPr="00861283" w:rsidRDefault="00CA7DDE" w:rsidP="00CA7DDE">
      <w:pPr>
        <w:tabs>
          <w:tab w:val="left" w:pos="4962"/>
        </w:tabs>
        <w:jc w:val="both"/>
        <w:rPr>
          <w:color w:val="0066FF"/>
          <w:sz w:val="20"/>
          <w:szCs w:val="20"/>
          <w:lang w:val="lv-LV" w:eastAsia="ar-SA"/>
        </w:rPr>
      </w:pPr>
      <w:r w:rsidRPr="00861283">
        <w:rPr>
          <w:sz w:val="20"/>
          <w:szCs w:val="20"/>
          <w:lang w:val="lv-LV" w:eastAsia="ar-SA"/>
        </w:rPr>
        <w:t>Datums:</w:t>
      </w:r>
      <w:r w:rsidRPr="00861283">
        <w:rPr>
          <w:sz w:val="20"/>
          <w:szCs w:val="20"/>
          <w:lang w:val="lv-LV" w:eastAsia="ar-SA"/>
        </w:rPr>
        <w:tab/>
        <w:t>_____________________________________________z.v.</w:t>
      </w:r>
    </w:p>
    <w:p w14:paraId="62ED3705" w14:textId="77777777" w:rsidR="00CA7DDE" w:rsidRDefault="00CA7DDE" w:rsidP="00CA7DDE">
      <w:pPr>
        <w:spacing w:after="160" w:line="259" w:lineRule="auto"/>
        <w:rPr>
          <w:sz w:val="22"/>
          <w:szCs w:val="22"/>
          <w:lang w:val="lv-LV" w:eastAsia="ar-SA"/>
        </w:rPr>
      </w:pPr>
    </w:p>
    <w:p w14:paraId="4164B70C" w14:textId="77777777" w:rsidR="00CA7DDE" w:rsidRPr="00E56D96" w:rsidRDefault="00CA7DDE" w:rsidP="00CA7DDE">
      <w:pPr>
        <w:tabs>
          <w:tab w:val="left" w:pos="4962"/>
        </w:tabs>
        <w:rPr>
          <w:sz w:val="22"/>
          <w:szCs w:val="22"/>
          <w:lang w:val="lv-LV" w:eastAsia="ar-SA"/>
        </w:rPr>
        <w:sectPr w:rsidR="00CA7DDE" w:rsidRPr="00E56D96" w:rsidSect="00C2165A">
          <w:pgSz w:w="16840" w:h="11907" w:orient="landscape" w:code="9"/>
          <w:pgMar w:top="1276" w:right="1134" w:bottom="1560" w:left="1440" w:header="720" w:footer="720" w:gutter="0"/>
          <w:cols w:space="720"/>
          <w:docGrid w:linePitch="360"/>
        </w:sectPr>
      </w:pPr>
    </w:p>
    <w:p w14:paraId="4FCF2758" w14:textId="77777777" w:rsidR="00CA7DDE" w:rsidRPr="00CA1A22" w:rsidRDefault="00CA7DDE" w:rsidP="00CA7DDE">
      <w:pPr>
        <w:shd w:val="clear" w:color="auto" w:fill="FFFFFF" w:themeFill="background1"/>
        <w:jc w:val="right"/>
        <w:rPr>
          <w:b/>
          <w:sz w:val="20"/>
          <w:szCs w:val="20"/>
          <w:lang w:val="lv-LV"/>
        </w:rPr>
      </w:pPr>
      <w:bookmarkStart w:id="5" w:name="_Toc320612330"/>
      <w:r>
        <w:rPr>
          <w:b/>
          <w:sz w:val="20"/>
          <w:szCs w:val="20"/>
          <w:lang w:val="lv-LV"/>
        </w:rPr>
        <w:lastRenderedPageBreak/>
        <w:t>Pielikums Nr. 4</w:t>
      </w:r>
    </w:p>
    <w:p w14:paraId="59252898" w14:textId="1AA7A4C7" w:rsidR="00CA7DDE" w:rsidRDefault="00CA7DDE" w:rsidP="00CA7DDE">
      <w:pPr>
        <w:shd w:val="clear" w:color="auto" w:fill="FFFFFF" w:themeFill="background1"/>
        <w:jc w:val="right"/>
        <w:rPr>
          <w:sz w:val="20"/>
          <w:szCs w:val="20"/>
          <w:lang w:val="lv-LV"/>
        </w:rPr>
      </w:pPr>
      <w:r w:rsidRPr="00022ECF">
        <w:rPr>
          <w:sz w:val="20"/>
          <w:szCs w:val="20"/>
          <w:lang w:val="lv-LV"/>
        </w:rPr>
        <w:t>Iepirkuma Nr. LV KĶI</w:t>
      </w:r>
      <w:r w:rsidR="00BA0CB4">
        <w:rPr>
          <w:sz w:val="20"/>
          <w:szCs w:val="20"/>
          <w:lang w:val="lv-LV"/>
        </w:rPr>
        <w:t xml:space="preserve"> </w:t>
      </w:r>
      <w:r w:rsidRPr="00022ECF">
        <w:rPr>
          <w:sz w:val="20"/>
          <w:szCs w:val="20"/>
          <w:lang w:val="lv-LV"/>
        </w:rPr>
        <w:t>201</w:t>
      </w:r>
      <w:r w:rsidR="00843F1C">
        <w:rPr>
          <w:sz w:val="20"/>
          <w:szCs w:val="20"/>
          <w:lang w:val="lv-LV"/>
        </w:rPr>
        <w:t>8</w:t>
      </w:r>
      <w:r w:rsidRPr="00022ECF">
        <w:rPr>
          <w:sz w:val="20"/>
          <w:szCs w:val="20"/>
          <w:lang w:val="lv-LV"/>
        </w:rPr>
        <w:t>/</w:t>
      </w:r>
      <w:r w:rsidR="00993AA2">
        <w:rPr>
          <w:sz w:val="20"/>
          <w:szCs w:val="20"/>
          <w:lang w:val="lv-LV"/>
        </w:rPr>
        <w:t>4</w:t>
      </w:r>
    </w:p>
    <w:p w14:paraId="01932FF5" w14:textId="77777777" w:rsidR="00FF389C" w:rsidRDefault="00FF389C" w:rsidP="00FF389C">
      <w:pPr>
        <w:jc w:val="right"/>
        <w:rPr>
          <w:sz w:val="20"/>
          <w:szCs w:val="20"/>
          <w:lang w:val="lv-LV"/>
        </w:rPr>
      </w:pPr>
      <w:r w:rsidRPr="00022ECF">
        <w:rPr>
          <w:sz w:val="20"/>
          <w:szCs w:val="20"/>
          <w:lang w:val="lv-LV"/>
        </w:rPr>
        <w:t>Nolikumam</w:t>
      </w:r>
    </w:p>
    <w:p w14:paraId="06A36A3A" w14:textId="77777777" w:rsidR="00FF389C" w:rsidRDefault="00FF389C" w:rsidP="00CA7DDE">
      <w:pPr>
        <w:shd w:val="clear" w:color="auto" w:fill="FFFFFF" w:themeFill="background1"/>
        <w:jc w:val="right"/>
        <w:rPr>
          <w:sz w:val="20"/>
          <w:szCs w:val="20"/>
          <w:lang w:val="lv-LV"/>
        </w:rPr>
      </w:pPr>
    </w:p>
    <w:p w14:paraId="462EEA98" w14:textId="77777777" w:rsidR="00FF389C" w:rsidRPr="00BB7271" w:rsidRDefault="00FF389C" w:rsidP="00FF389C">
      <w:pPr>
        <w:ind w:left="360"/>
        <w:jc w:val="center"/>
        <w:rPr>
          <w:lang w:val="lv-LV"/>
        </w:rPr>
      </w:pPr>
      <w:r w:rsidRPr="00BB7271">
        <w:rPr>
          <w:lang w:val="lv-LV"/>
        </w:rPr>
        <w:t xml:space="preserve">Informācija par apakšuzņēmējiem: </w:t>
      </w:r>
      <w:r w:rsidRPr="00BB7271">
        <w:rPr>
          <w:i/>
          <w:u w:val="single"/>
          <w:lang w:val="lv-LV"/>
        </w:rPr>
        <w:t>(ja attiecināms)</w:t>
      </w:r>
    </w:p>
    <w:p w14:paraId="10EA9F0C" w14:textId="77777777" w:rsidR="00FF389C" w:rsidRPr="00BB7271" w:rsidRDefault="00FF389C" w:rsidP="00FF389C">
      <w:pPr>
        <w:ind w:left="360"/>
        <w:rPr>
          <w:lang w:val="lv-LV"/>
        </w:rPr>
      </w:pPr>
    </w:p>
    <w:p w14:paraId="13E45113" w14:textId="77777777" w:rsidR="00FF389C" w:rsidRPr="00BB7271" w:rsidRDefault="00FF389C" w:rsidP="00FF389C">
      <w:pPr>
        <w:ind w:left="360"/>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51"/>
        <w:gridCol w:w="1884"/>
        <w:gridCol w:w="1815"/>
        <w:gridCol w:w="1815"/>
      </w:tblGrid>
      <w:tr w:rsidR="00FF389C" w:rsidRPr="00676DE1" w14:paraId="2E000C7E" w14:textId="77777777" w:rsidTr="00710CB0">
        <w:trPr>
          <w:jc w:val="center"/>
        </w:trPr>
        <w:tc>
          <w:tcPr>
            <w:tcW w:w="1836" w:type="dxa"/>
          </w:tcPr>
          <w:p w14:paraId="390704D8" w14:textId="77777777" w:rsidR="00FF389C" w:rsidRPr="00BB7271" w:rsidRDefault="00FF389C" w:rsidP="00710CB0">
            <w:pPr>
              <w:pStyle w:val="Header"/>
              <w:jc w:val="center"/>
              <w:rPr>
                <w:b/>
                <w:sz w:val="20"/>
                <w:szCs w:val="20"/>
              </w:rPr>
            </w:pPr>
            <w:r w:rsidRPr="00BB7271">
              <w:rPr>
                <w:b/>
                <w:sz w:val="20"/>
                <w:szCs w:val="20"/>
              </w:rPr>
              <w:t>Nosaukums</w:t>
            </w:r>
          </w:p>
        </w:tc>
        <w:tc>
          <w:tcPr>
            <w:tcW w:w="1851" w:type="dxa"/>
          </w:tcPr>
          <w:p w14:paraId="5D519C1F" w14:textId="77777777" w:rsidR="00FF389C" w:rsidRPr="00BB7271" w:rsidRDefault="00FF389C" w:rsidP="00710CB0">
            <w:pPr>
              <w:pStyle w:val="Header"/>
              <w:jc w:val="center"/>
              <w:rPr>
                <w:b/>
                <w:sz w:val="20"/>
                <w:szCs w:val="20"/>
              </w:rPr>
            </w:pPr>
            <w:r w:rsidRPr="00BB7271">
              <w:rPr>
                <w:b/>
                <w:sz w:val="20"/>
                <w:szCs w:val="20"/>
              </w:rPr>
              <w:t>Statuss piedāvājumā</w:t>
            </w:r>
          </w:p>
        </w:tc>
        <w:tc>
          <w:tcPr>
            <w:tcW w:w="1884" w:type="dxa"/>
          </w:tcPr>
          <w:p w14:paraId="1EDF404F" w14:textId="77777777" w:rsidR="00FF389C" w:rsidRPr="00BB7271" w:rsidRDefault="00FF389C" w:rsidP="00710CB0">
            <w:pPr>
              <w:pStyle w:val="Header"/>
              <w:jc w:val="center"/>
              <w:rPr>
                <w:b/>
                <w:sz w:val="20"/>
                <w:szCs w:val="20"/>
              </w:rPr>
            </w:pPr>
            <w:r w:rsidRPr="00BB7271">
              <w:rPr>
                <w:b/>
                <w:sz w:val="20"/>
                <w:szCs w:val="20"/>
              </w:rPr>
              <w:t>Adrese, telefons, kontaktpersona</w:t>
            </w:r>
          </w:p>
        </w:tc>
        <w:tc>
          <w:tcPr>
            <w:tcW w:w="1815" w:type="dxa"/>
          </w:tcPr>
          <w:p w14:paraId="75B2D184" w14:textId="77777777" w:rsidR="00FF389C" w:rsidRPr="00BB7271" w:rsidRDefault="00FF389C" w:rsidP="00710CB0">
            <w:pPr>
              <w:pStyle w:val="Header"/>
              <w:jc w:val="center"/>
              <w:rPr>
                <w:b/>
                <w:sz w:val="20"/>
                <w:szCs w:val="20"/>
              </w:rPr>
            </w:pPr>
            <w:r w:rsidRPr="00BB7271">
              <w:rPr>
                <w:b/>
                <w:sz w:val="20"/>
                <w:szCs w:val="20"/>
              </w:rPr>
              <w:t>Īss apraksts kā partneris piedalīsies līguma izpildē</w:t>
            </w:r>
          </w:p>
        </w:tc>
        <w:tc>
          <w:tcPr>
            <w:tcW w:w="1815" w:type="dxa"/>
          </w:tcPr>
          <w:p w14:paraId="681CA558" w14:textId="77777777" w:rsidR="00FF389C" w:rsidRPr="00BB7271" w:rsidRDefault="00FF389C" w:rsidP="00710CB0">
            <w:pPr>
              <w:pStyle w:val="Header"/>
              <w:jc w:val="center"/>
              <w:rPr>
                <w:b/>
                <w:sz w:val="20"/>
                <w:szCs w:val="20"/>
              </w:rPr>
            </w:pPr>
            <w:r w:rsidRPr="00BB7271">
              <w:rPr>
                <w:b/>
                <w:sz w:val="20"/>
                <w:szCs w:val="20"/>
              </w:rPr>
              <w:t>Partnerim nododamā iepirkuma līguma daļa</w:t>
            </w:r>
          </w:p>
        </w:tc>
      </w:tr>
      <w:tr w:rsidR="00FF389C" w:rsidRPr="00676DE1" w14:paraId="5E46DB10" w14:textId="77777777" w:rsidTr="00710CB0">
        <w:trPr>
          <w:jc w:val="center"/>
        </w:trPr>
        <w:tc>
          <w:tcPr>
            <w:tcW w:w="1836" w:type="dxa"/>
          </w:tcPr>
          <w:p w14:paraId="52EC0A59" w14:textId="77777777" w:rsidR="00FF389C" w:rsidRPr="00BB7271" w:rsidRDefault="00FF389C" w:rsidP="00710CB0">
            <w:pPr>
              <w:pStyle w:val="Header"/>
              <w:jc w:val="center"/>
              <w:rPr>
                <w:b/>
                <w:sz w:val="20"/>
                <w:szCs w:val="20"/>
              </w:rPr>
            </w:pPr>
          </w:p>
        </w:tc>
        <w:tc>
          <w:tcPr>
            <w:tcW w:w="1851" w:type="dxa"/>
          </w:tcPr>
          <w:p w14:paraId="4455EA99" w14:textId="77777777" w:rsidR="00FF389C" w:rsidRPr="00BB7271" w:rsidRDefault="00FF389C" w:rsidP="00710CB0">
            <w:pPr>
              <w:pStyle w:val="Header"/>
              <w:jc w:val="center"/>
              <w:rPr>
                <w:b/>
                <w:sz w:val="20"/>
                <w:szCs w:val="20"/>
              </w:rPr>
            </w:pPr>
          </w:p>
        </w:tc>
        <w:tc>
          <w:tcPr>
            <w:tcW w:w="1884" w:type="dxa"/>
          </w:tcPr>
          <w:p w14:paraId="2F15C97F" w14:textId="77777777" w:rsidR="00FF389C" w:rsidRPr="00BB7271" w:rsidRDefault="00FF389C" w:rsidP="00710CB0">
            <w:pPr>
              <w:pStyle w:val="Header"/>
              <w:jc w:val="center"/>
              <w:rPr>
                <w:b/>
                <w:sz w:val="20"/>
                <w:szCs w:val="20"/>
              </w:rPr>
            </w:pPr>
          </w:p>
        </w:tc>
        <w:tc>
          <w:tcPr>
            <w:tcW w:w="1815" w:type="dxa"/>
          </w:tcPr>
          <w:p w14:paraId="71DFE5C6" w14:textId="77777777" w:rsidR="00FF389C" w:rsidRPr="00BB7271" w:rsidRDefault="00FF389C" w:rsidP="00710CB0">
            <w:pPr>
              <w:pStyle w:val="Header"/>
              <w:jc w:val="center"/>
              <w:rPr>
                <w:b/>
                <w:sz w:val="20"/>
                <w:szCs w:val="20"/>
              </w:rPr>
            </w:pPr>
          </w:p>
        </w:tc>
        <w:tc>
          <w:tcPr>
            <w:tcW w:w="1815" w:type="dxa"/>
          </w:tcPr>
          <w:p w14:paraId="357ED890" w14:textId="77777777" w:rsidR="00FF389C" w:rsidRPr="00BB7271" w:rsidRDefault="00FF389C" w:rsidP="00710CB0">
            <w:pPr>
              <w:pStyle w:val="Header"/>
              <w:jc w:val="center"/>
              <w:rPr>
                <w:b/>
                <w:sz w:val="20"/>
                <w:szCs w:val="20"/>
              </w:rPr>
            </w:pPr>
          </w:p>
        </w:tc>
      </w:tr>
      <w:tr w:rsidR="00FF389C" w:rsidRPr="00676DE1" w14:paraId="7A031B31" w14:textId="77777777" w:rsidTr="00710CB0">
        <w:trPr>
          <w:jc w:val="center"/>
        </w:trPr>
        <w:tc>
          <w:tcPr>
            <w:tcW w:w="1836" w:type="dxa"/>
          </w:tcPr>
          <w:p w14:paraId="5F4ECAFA" w14:textId="77777777" w:rsidR="00FF389C" w:rsidRPr="00BB7271" w:rsidRDefault="00FF389C" w:rsidP="00710CB0">
            <w:pPr>
              <w:pStyle w:val="Header"/>
              <w:jc w:val="center"/>
              <w:rPr>
                <w:b/>
                <w:sz w:val="20"/>
                <w:szCs w:val="20"/>
              </w:rPr>
            </w:pPr>
          </w:p>
        </w:tc>
        <w:tc>
          <w:tcPr>
            <w:tcW w:w="1851" w:type="dxa"/>
          </w:tcPr>
          <w:p w14:paraId="6CCDD4AD" w14:textId="77777777" w:rsidR="00FF389C" w:rsidRPr="00BB7271" w:rsidRDefault="00FF389C" w:rsidP="00710CB0">
            <w:pPr>
              <w:pStyle w:val="Header"/>
              <w:jc w:val="center"/>
              <w:rPr>
                <w:b/>
                <w:sz w:val="20"/>
                <w:szCs w:val="20"/>
              </w:rPr>
            </w:pPr>
          </w:p>
        </w:tc>
        <w:tc>
          <w:tcPr>
            <w:tcW w:w="1884" w:type="dxa"/>
          </w:tcPr>
          <w:p w14:paraId="2F64D45B" w14:textId="77777777" w:rsidR="00FF389C" w:rsidRPr="00BB7271" w:rsidRDefault="00FF389C" w:rsidP="00710CB0">
            <w:pPr>
              <w:pStyle w:val="Header"/>
              <w:jc w:val="center"/>
              <w:rPr>
                <w:b/>
                <w:sz w:val="20"/>
                <w:szCs w:val="20"/>
              </w:rPr>
            </w:pPr>
          </w:p>
        </w:tc>
        <w:tc>
          <w:tcPr>
            <w:tcW w:w="1815" w:type="dxa"/>
          </w:tcPr>
          <w:p w14:paraId="4A3362ED" w14:textId="77777777" w:rsidR="00FF389C" w:rsidRPr="00BB7271" w:rsidRDefault="00FF389C" w:rsidP="00710CB0">
            <w:pPr>
              <w:pStyle w:val="Header"/>
              <w:jc w:val="center"/>
              <w:rPr>
                <w:b/>
                <w:sz w:val="20"/>
                <w:szCs w:val="20"/>
              </w:rPr>
            </w:pPr>
          </w:p>
        </w:tc>
        <w:tc>
          <w:tcPr>
            <w:tcW w:w="1815" w:type="dxa"/>
          </w:tcPr>
          <w:p w14:paraId="3066FCF5" w14:textId="77777777" w:rsidR="00FF389C" w:rsidRPr="00BB7271" w:rsidRDefault="00FF389C" w:rsidP="00710CB0">
            <w:pPr>
              <w:pStyle w:val="Header"/>
              <w:jc w:val="center"/>
              <w:rPr>
                <w:b/>
                <w:sz w:val="20"/>
                <w:szCs w:val="20"/>
              </w:rPr>
            </w:pPr>
          </w:p>
        </w:tc>
      </w:tr>
      <w:tr w:rsidR="00FF389C" w:rsidRPr="00676DE1" w14:paraId="25FFD5F1" w14:textId="77777777" w:rsidTr="00710CB0">
        <w:trPr>
          <w:jc w:val="center"/>
        </w:trPr>
        <w:tc>
          <w:tcPr>
            <w:tcW w:w="1836" w:type="dxa"/>
          </w:tcPr>
          <w:p w14:paraId="64371EFC" w14:textId="77777777" w:rsidR="00FF389C" w:rsidRPr="00BB7271" w:rsidRDefault="00FF389C" w:rsidP="00710CB0">
            <w:pPr>
              <w:pStyle w:val="Header"/>
              <w:jc w:val="center"/>
              <w:rPr>
                <w:b/>
                <w:sz w:val="20"/>
                <w:szCs w:val="20"/>
              </w:rPr>
            </w:pPr>
          </w:p>
        </w:tc>
        <w:tc>
          <w:tcPr>
            <w:tcW w:w="1851" w:type="dxa"/>
          </w:tcPr>
          <w:p w14:paraId="31AC90E0" w14:textId="77777777" w:rsidR="00FF389C" w:rsidRPr="00BB7271" w:rsidRDefault="00FF389C" w:rsidP="00710CB0">
            <w:pPr>
              <w:pStyle w:val="Header"/>
              <w:jc w:val="center"/>
              <w:rPr>
                <w:b/>
                <w:sz w:val="20"/>
                <w:szCs w:val="20"/>
              </w:rPr>
            </w:pPr>
          </w:p>
        </w:tc>
        <w:tc>
          <w:tcPr>
            <w:tcW w:w="1884" w:type="dxa"/>
          </w:tcPr>
          <w:p w14:paraId="443EA75C" w14:textId="77777777" w:rsidR="00FF389C" w:rsidRPr="00BB7271" w:rsidRDefault="00FF389C" w:rsidP="00710CB0">
            <w:pPr>
              <w:pStyle w:val="Header"/>
              <w:jc w:val="center"/>
              <w:rPr>
                <w:b/>
                <w:sz w:val="20"/>
                <w:szCs w:val="20"/>
              </w:rPr>
            </w:pPr>
          </w:p>
        </w:tc>
        <w:tc>
          <w:tcPr>
            <w:tcW w:w="1815" w:type="dxa"/>
          </w:tcPr>
          <w:p w14:paraId="32A740ED" w14:textId="77777777" w:rsidR="00FF389C" w:rsidRPr="00BB7271" w:rsidRDefault="00FF389C" w:rsidP="00710CB0">
            <w:pPr>
              <w:pStyle w:val="Header"/>
              <w:jc w:val="center"/>
              <w:rPr>
                <w:b/>
                <w:sz w:val="20"/>
                <w:szCs w:val="20"/>
              </w:rPr>
            </w:pPr>
          </w:p>
        </w:tc>
        <w:tc>
          <w:tcPr>
            <w:tcW w:w="1815" w:type="dxa"/>
          </w:tcPr>
          <w:p w14:paraId="55728908" w14:textId="77777777" w:rsidR="00FF389C" w:rsidRPr="00BB7271" w:rsidRDefault="00FF389C" w:rsidP="00710CB0">
            <w:pPr>
              <w:pStyle w:val="Header"/>
              <w:jc w:val="center"/>
              <w:rPr>
                <w:b/>
                <w:sz w:val="20"/>
                <w:szCs w:val="20"/>
              </w:rPr>
            </w:pPr>
          </w:p>
        </w:tc>
      </w:tr>
      <w:tr w:rsidR="00FF389C" w:rsidRPr="00676DE1" w14:paraId="55019C6B" w14:textId="77777777" w:rsidTr="00710CB0">
        <w:trPr>
          <w:jc w:val="center"/>
        </w:trPr>
        <w:tc>
          <w:tcPr>
            <w:tcW w:w="1836" w:type="dxa"/>
          </w:tcPr>
          <w:p w14:paraId="62BF56D1" w14:textId="77777777" w:rsidR="00FF389C" w:rsidRPr="00BB7271" w:rsidRDefault="00FF389C" w:rsidP="00710CB0">
            <w:pPr>
              <w:pStyle w:val="Header"/>
              <w:jc w:val="center"/>
              <w:rPr>
                <w:b/>
                <w:sz w:val="20"/>
                <w:szCs w:val="20"/>
              </w:rPr>
            </w:pPr>
          </w:p>
        </w:tc>
        <w:tc>
          <w:tcPr>
            <w:tcW w:w="1851" w:type="dxa"/>
          </w:tcPr>
          <w:p w14:paraId="617268B7" w14:textId="77777777" w:rsidR="00FF389C" w:rsidRPr="00BB7271" w:rsidRDefault="00FF389C" w:rsidP="00710CB0">
            <w:pPr>
              <w:pStyle w:val="Header"/>
              <w:jc w:val="center"/>
              <w:rPr>
                <w:b/>
                <w:sz w:val="20"/>
                <w:szCs w:val="20"/>
              </w:rPr>
            </w:pPr>
          </w:p>
        </w:tc>
        <w:tc>
          <w:tcPr>
            <w:tcW w:w="1884" w:type="dxa"/>
          </w:tcPr>
          <w:p w14:paraId="7D2817AF" w14:textId="77777777" w:rsidR="00FF389C" w:rsidRPr="00BB7271" w:rsidRDefault="00FF389C" w:rsidP="00710CB0">
            <w:pPr>
              <w:pStyle w:val="Header"/>
              <w:jc w:val="center"/>
              <w:rPr>
                <w:b/>
                <w:sz w:val="20"/>
                <w:szCs w:val="20"/>
              </w:rPr>
            </w:pPr>
          </w:p>
        </w:tc>
        <w:tc>
          <w:tcPr>
            <w:tcW w:w="1815" w:type="dxa"/>
          </w:tcPr>
          <w:p w14:paraId="0621814D" w14:textId="77777777" w:rsidR="00FF389C" w:rsidRPr="00BB7271" w:rsidRDefault="00FF389C" w:rsidP="00710CB0">
            <w:pPr>
              <w:pStyle w:val="Header"/>
              <w:jc w:val="center"/>
              <w:rPr>
                <w:b/>
                <w:sz w:val="20"/>
                <w:szCs w:val="20"/>
              </w:rPr>
            </w:pPr>
          </w:p>
        </w:tc>
        <w:tc>
          <w:tcPr>
            <w:tcW w:w="1815" w:type="dxa"/>
          </w:tcPr>
          <w:p w14:paraId="4E6A09AA" w14:textId="77777777" w:rsidR="00FF389C" w:rsidRPr="00BB7271" w:rsidRDefault="00FF389C" w:rsidP="00710CB0">
            <w:pPr>
              <w:pStyle w:val="Header"/>
              <w:jc w:val="center"/>
              <w:rPr>
                <w:b/>
                <w:sz w:val="20"/>
                <w:szCs w:val="20"/>
              </w:rPr>
            </w:pPr>
          </w:p>
        </w:tc>
      </w:tr>
    </w:tbl>
    <w:p w14:paraId="39DA90A9" w14:textId="77777777" w:rsidR="00FF389C" w:rsidRPr="00BB7271" w:rsidRDefault="00FF389C" w:rsidP="00FF389C">
      <w:pPr>
        <w:pStyle w:val="Header"/>
        <w:jc w:val="both"/>
      </w:pPr>
    </w:p>
    <w:p w14:paraId="10EC6A6E" w14:textId="77777777" w:rsidR="00FF389C" w:rsidRPr="00BB7271" w:rsidRDefault="00FF389C" w:rsidP="00FF389C">
      <w:pPr>
        <w:pStyle w:val="Header"/>
        <w:jc w:val="both"/>
      </w:pPr>
    </w:p>
    <w:p w14:paraId="58BBB8EE" w14:textId="77777777" w:rsidR="00FF389C" w:rsidRPr="00BB7271" w:rsidRDefault="00FF389C" w:rsidP="00FF389C">
      <w:pPr>
        <w:pStyle w:val="Header"/>
        <w:jc w:val="both"/>
        <w:rPr>
          <w:b/>
          <w:u w:val="single"/>
        </w:rPr>
      </w:pPr>
      <w:r w:rsidRPr="00BB7271">
        <w:rPr>
          <w:b/>
          <w:u w:val="single"/>
        </w:rPr>
        <w:t>Papildus jānorāda, vai sarakstā iekļautās personas ir klasificējamas kā mazie vai vidējie uzņēmumi!</w:t>
      </w:r>
    </w:p>
    <w:p w14:paraId="34B25A6E" w14:textId="77777777" w:rsidR="00FF389C" w:rsidRDefault="00FF389C" w:rsidP="00FF389C">
      <w:pPr>
        <w:pStyle w:val="Header"/>
        <w:jc w:val="both"/>
      </w:pPr>
    </w:p>
    <w:p w14:paraId="3943EAE1" w14:textId="77777777" w:rsidR="00FF389C" w:rsidRPr="00BB7271" w:rsidRDefault="00FF389C" w:rsidP="00FF389C">
      <w:pPr>
        <w:jc w:val="both"/>
        <w:rPr>
          <w:lang w:val="lv-LV"/>
        </w:rPr>
      </w:pPr>
      <w:r>
        <w:rPr>
          <w:lang w:val="lv-LV"/>
        </w:rPr>
        <w:t xml:space="preserve">Apakšuzņēmēja </w:t>
      </w:r>
      <w:r w:rsidRPr="00BB7271">
        <w:rPr>
          <w:lang w:val="lv-LV"/>
        </w:rPr>
        <w:t xml:space="preserve">pilnvarotās personas paraksts: </w:t>
      </w:r>
    </w:p>
    <w:p w14:paraId="7D968710" w14:textId="77777777" w:rsidR="00FF389C" w:rsidRPr="00BB7271" w:rsidRDefault="00FF389C" w:rsidP="00FF389C">
      <w:pPr>
        <w:jc w:val="both"/>
        <w:rPr>
          <w:lang w:val="lv-LV"/>
        </w:rPr>
      </w:pPr>
    </w:p>
    <w:p w14:paraId="12C85C0A" w14:textId="77777777" w:rsidR="00FF389C" w:rsidRPr="00BB7271" w:rsidRDefault="00FF389C" w:rsidP="00FF389C">
      <w:pPr>
        <w:jc w:val="both"/>
        <w:rPr>
          <w:lang w:val="lv-LV"/>
        </w:rPr>
      </w:pPr>
    </w:p>
    <w:p w14:paraId="2B7F9C6A" w14:textId="77777777" w:rsidR="00FF389C" w:rsidRPr="00BB7271" w:rsidRDefault="00FF389C" w:rsidP="00FF389C">
      <w:pPr>
        <w:jc w:val="both"/>
        <w:rPr>
          <w:lang w:val="lv-LV"/>
        </w:rPr>
      </w:pPr>
      <w:r w:rsidRPr="00BB7271">
        <w:rPr>
          <w:lang w:val="lv-LV"/>
        </w:rPr>
        <w:t>___________________________________________</w:t>
      </w:r>
    </w:p>
    <w:p w14:paraId="59A04B80" w14:textId="77777777" w:rsidR="00FF389C" w:rsidRPr="00BB7271" w:rsidRDefault="00FF389C" w:rsidP="00FF389C">
      <w:pPr>
        <w:pStyle w:val="Header"/>
        <w:jc w:val="both"/>
      </w:pPr>
    </w:p>
    <w:p w14:paraId="757D41CB" w14:textId="77777777" w:rsidR="00FF389C" w:rsidRPr="00BB7271" w:rsidRDefault="00FF389C" w:rsidP="00FF389C">
      <w:pPr>
        <w:pStyle w:val="Header"/>
        <w:jc w:val="both"/>
      </w:pPr>
    </w:p>
    <w:p w14:paraId="6151EFD9" w14:textId="77777777" w:rsidR="00FF389C" w:rsidRPr="00BB7271" w:rsidRDefault="00FF389C" w:rsidP="00FF389C">
      <w:pPr>
        <w:jc w:val="both"/>
        <w:rPr>
          <w:lang w:val="lv-LV"/>
        </w:rPr>
      </w:pPr>
      <w:r w:rsidRPr="00BB7271">
        <w:rPr>
          <w:lang w:val="lv-LV"/>
        </w:rPr>
        <w:t xml:space="preserve">Pretendenta pilnvarotās personas paraksts: </w:t>
      </w:r>
    </w:p>
    <w:p w14:paraId="1F6B2F47" w14:textId="77777777" w:rsidR="00FF389C" w:rsidRPr="00BB7271" w:rsidRDefault="00FF389C" w:rsidP="00FF389C">
      <w:pPr>
        <w:jc w:val="both"/>
        <w:rPr>
          <w:lang w:val="lv-LV"/>
        </w:rPr>
      </w:pPr>
    </w:p>
    <w:p w14:paraId="6E01694B" w14:textId="77777777" w:rsidR="00FF389C" w:rsidRPr="00BB7271" w:rsidRDefault="00FF389C" w:rsidP="00FF389C">
      <w:pPr>
        <w:jc w:val="both"/>
        <w:rPr>
          <w:lang w:val="lv-LV"/>
        </w:rPr>
      </w:pPr>
    </w:p>
    <w:p w14:paraId="47314C6B" w14:textId="77777777" w:rsidR="00FF389C" w:rsidRPr="00BB7271" w:rsidRDefault="00FF389C" w:rsidP="00FF389C">
      <w:pPr>
        <w:jc w:val="both"/>
        <w:rPr>
          <w:lang w:val="lv-LV"/>
        </w:rPr>
      </w:pPr>
      <w:r w:rsidRPr="00BB7271">
        <w:rPr>
          <w:lang w:val="lv-LV"/>
        </w:rPr>
        <w:t>___________________________________________</w:t>
      </w:r>
    </w:p>
    <w:p w14:paraId="494D8D8C" w14:textId="77777777" w:rsidR="00FF389C" w:rsidRPr="00BB7271" w:rsidRDefault="00FF389C" w:rsidP="00FF389C">
      <w:pPr>
        <w:jc w:val="both"/>
        <w:rPr>
          <w:lang w:val="lv-LV"/>
        </w:rPr>
      </w:pPr>
    </w:p>
    <w:p w14:paraId="3F3C042F" w14:textId="77777777" w:rsidR="00FF389C" w:rsidRPr="00BB7271" w:rsidRDefault="00FF389C" w:rsidP="00FF389C">
      <w:pPr>
        <w:rPr>
          <w:lang w:val="lv-LV"/>
        </w:rPr>
      </w:pPr>
    </w:p>
    <w:p w14:paraId="7C794E1F" w14:textId="77777777" w:rsidR="00FF389C" w:rsidRDefault="00FF389C" w:rsidP="00CA7DDE">
      <w:pPr>
        <w:shd w:val="clear" w:color="auto" w:fill="FFFFFF" w:themeFill="background1"/>
        <w:jc w:val="right"/>
        <w:rPr>
          <w:sz w:val="20"/>
          <w:szCs w:val="20"/>
          <w:lang w:val="lv-LV"/>
        </w:rPr>
      </w:pPr>
    </w:p>
    <w:p w14:paraId="54B6ED4D" w14:textId="77777777" w:rsidR="003B743B" w:rsidRDefault="003B743B" w:rsidP="00CA7DDE">
      <w:pPr>
        <w:shd w:val="clear" w:color="auto" w:fill="FFFFFF" w:themeFill="background1"/>
        <w:jc w:val="right"/>
        <w:rPr>
          <w:sz w:val="20"/>
          <w:szCs w:val="20"/>
          <w:lang w:val="lv-LV"/>
        </w:rPr>
      </w:pPr>
    </w:p>
    <w:p w14:paraId="08BA8E80" w14:textId="77777777" w:rsidR="003B743B" w:rsidRDefault="003B743B" w:rsidP="00CA7DDE">
      <w:pPr>
        <w:shd w:val="clear" w:color="auto" w:fill="FFFFFF" w:themeFill="background1"/>
        <w:jc w:val="right"/>
        <w:rPr>
          <w:sz w:val="20"/>
          <w:szCs w:val="20"/>
          <w:lang w:val="lv-LV"/>
        </w:rPr>
      </w:pPr>
    </w:p>
    <w:p w14:paraId="77F96AB6" w14:textId="77777777" w:rsidR="003B743B" w:rsidRDefault="003B743B" w:rsidP="00CA7DDE">
      <w:pPr>
        <w:shd w:val="clear" w:color="auto" w:fill="FFFFFF" w:themeFill="background1"/>
        <w:jc w:val="right"/>
        <w:rPr>
          <w:sz w:val="20"/>
          <w:szCs w:val="20"/>
          <w:lang w:val="lv-LV"/>
        </w:rPr>
      </w:pPr>
    </w:p>
    <w:p w14:paraId="367FBA62" w14:textId="77777777" w:rsidR="003B743B" w:rsidRDefault="003B743B" w:rsidP="00CA7DDE">
      <w:pPr>
        <w:shd w:val="clear" w:color="auto" w:fill="FFFFFF" w:themeFill="background1"/>
        <w:jc w:val="right"/>
        <w:rPr>
          <w:sz w:val="20"/>
          <w:szCs w:val="20"/>
          <w:lang w:val="lv-LV"/>
        </w:rPr>
      </w:pPr>
    </w:p>
    <w:p w14:paraId="5D1E1B97" w14:textId="77777777" w:rsidR="003B743B" w:rsidRDefault="003B743B" w:rsidP="00CA7DDE">
      <w:pPr>
        <w:shd w:val="clear" w:color="auto" w:fill="FFFFFF" w:themeFill="background1"/>
        <w:jc w:val="right"/>
        <w:rPr>
          <w:sz w:val="20"/>
          <w:szCs w:val="20"/>
          <w:lang w:val="lv-LV"/>
        </w:rPr>
      </w:pPr>
    </w:p>
    <w:p w14:paraId="67154F76" w14:textId="77777777" w:rsidR="003B743B" w:rsidRDefault="003B743B" w:rsidP="00CA7DDE">
      <w:pPr>
        <w:shd w:val="clear" w:color="auto" w:fill="FFFFFF" w:themeFill="background1"/>
        <w:jc w:val="right"/>
        <w:rPr>
          <w:sz w:val="20"/>
          <w:szCs w:val="20"/>
          <w:lang w:val="lv-LV"/>
        </w:rPr>
      </w:pPr>
    </w:p>
    <w:p w14:paraId="37965961" w14:textId="77777777" w:rsidR="003B743B" w:rsidRDefault="003B743B" w:rsidP="00CA7DDE">
      <w:pPr>
        <w:shd w:val="clear" w:color="auto" w:fill="FFFFFF" w:themeFill="background1"/>
        <w:jc w:val="right"/>
        <w:rPr>
          <w:sz w:val="20"/>
          <w:szCs w:val="20"/>
          <w:lang w:val="lv-LV"/>
        </w:rPr>
      </w:pPr>
    </w:p>
    <w:p w14:paraId="1DEFAD37" w14:textId="77777777" w:rsidR="003B743B" w:rsidRDefault="003B743B" w:rsidP="00CA7DDE">
      <w:pPr>
        <w:shd w:val="clear" w:color="auto" w:fill="FFFFFF" w:themeFill="background1"/>
        <w:jc w:val="right"/>
        <w:rPr>
          <w:sz w:val="20"/>
          <w:szCs w:val="20"/>
          <w:lang w:val="lv-LV"/>
        </w:rPr>
      </w:pPr>
    </w:p>
    <w:p w14:paraId="0ED4DBB1" w14:textId="77777777" w:rsidR="003B743B" w:rsidRDefault="003B743B" w:rsidP="00CA7DDE">
      <w:pPr>
        <w:shd w:val="clear" w:color="auto" w:fill="FFFFFF" w:themeFill="background1"/>
        <w:jc w:val="right"/>
        <w:rPr>
          <w:sz w:val="20"/>
          <w:szCs w:val="20"/>
          <w:lang w:val="lv-LV"/>
        </w:rPr>
      </w:pPr>
    </w:p>
    <w:p w14:paraId="16FCDE6F" w14:textId="77777777" w:rsidR="003B743B" w:rsidRDefault="003B743B" w:rsidP="00CA7DDE">
      <w:pPr>
        <w:shd w:val="clear" w:color="auto" w:fill="FFFFFF" w:themeFill="background1"/>
        <w:jc w:val="right"/>
        <w:rPr>
          <w:sz w:val="20"/>
          <w:szCs w:val="20"/>
          <w:lang w:val="lv-LV"/>
        </w:rPr>
      </w:pPr>
    </w:p>
    <w:p w14:paraId="7DEE0696" w14:textId="7C28566E" w:rsidR="003B743B" w:rsidRDefault="003B743B" w:rsidP="00CA7DDE">
      <w:pPr>
        <w:shd w:val="clear" w:color="auto" w:fill="FFFFFF" w:themeFill="background1"/>
        <w:jc w:val="right"/>
        <w:rPr>
          <w:sz w:val="20"/>
          <w:szCs w:val="20"/>
          <w:lang w:val="lv-LV"/>
        </w:rPr>
      </w:pPr>
    </w:p>
    <w:p w14:paraId="3288B944" w14:textId="3487CD8A" w:rsidR="00FC5D20" w:rsidRDefault="00FC5D20" w:rsidP="00CA7DDE">
      <w:pPr>
        <w:shd w:val="clear" w:color="auto" w:fill="FFFFFF" w:themeFill="background1"/>
        <w:jc w:val="right"/>
        <w:rPr>
          <w:sz w:val="20"/>
          <w:szCs w:val="20"/>
          <w:lang w:val="lv-LV"/>
        </w:rPr>
      </w:pPr>
    </w:p>
    <w:p w14:paraId="58E4F3DC" w14:textId="3A6AFAE6" w:rsidR="00FC5D20" w:rsidRDefault="00FC5D20" w:rsidP="00CA7DDE">
      <w:pPr>
        <w:shd w:val="clear" w:color="auto" w:fill="FFFFFF" w:themeFill="background1"/>
        <w:jc w:val="right"/>
        <w:rPr>
          <w:sz w:val="20"/>
          <w:szCs w:val="20"/>
          <w:lang w:val="lv-LV"/>
        </w:rPr>
      </w:pPr>
    </w:p>
    <w:p w14:paraId="35281588" w14:textId="5DCEE349" w:rsidR="00FC5D20" w:rsidRDefault="00FC5D20" w:rsidP="00CA7DDE">
      <w:pPr>
        <w:shd w:val="clear" w:color="auto" w:fill="FFFFFF" w:themeFill="background1"/>
        <w:jc w:val="right"/>
        <w:rPr>
          <w:sz w:val="20"/>
          <w:szCs w:val="20"/>
          <w:lang w:val="lv-LV"/>
        </w:rPr>
      </w:pPr>
    </w:p>
    <w:p w14:paraId="64F26266" w14:textId="3D863E15" w:rsidR="00FC5D20" w:rsidRDefault="00FC5D20" w:rsidP="00CA7DDE">
      <w:pPr>
        <w:shd w:val="clear" w:color="auto" w:fill="FFFFFF" w:themeFill="background1"/>
        <w:jc w:val="right"/>
        <w:rPr>
          <w:sz w:val="20"/>
          <w:szCs w:val="20"/>
          <w:lang w:val="lv-LV"/>
        </w:rPr>
      </w:pPr>
    </w:p>
    <w:p w14:paraId="62086E3D" w14:textId="4BB0478A" w:rsidR="00FC5D20" w:rsidRDefault="00FC5D20" w:rsidP="00CA7DDE">
      <w:pPr>
        <w:shd w:val="clear" w:color="auto" w:fill="FFFFFF" w:themeFill="background1"/>
        <w:jc w:val="right"/>
        <w:rPr>
          <w:sz w:val="20"/>
          <w:szCs w:val="20"/>
          <w:lang w:val="lv-LV"/>
        </w:rPr>
      </w:pPr>
    </w:p>
    <w:p w14:paraId="44B5566B" w14:textId="44ED35C4" w:rsidR="00FC5D20" w:rsidRDefault="00FC5D20" w:rsidP="00CA7DDE">
      <w:pPr>
        <w:shd w:val="clear" w:color="auto" w:fill="FFFFFF" w:themeFill="background1"/>
        <w:jc w:val="right"/>
        <w:rPr>
          <w:sz w:val="20"/>
          <w:szCs w:val="20"/>
          <w:lang w:val="lv-LV"/>
        </w:rPr>
      </w:pPr>
    </w:p>
    <w:p w14:paraId="5B348368" w14:textId="1B5B1F74" w:rsidR="00FC5D20" w:rsidRDefault="00FC5D20" w:rsidP="00CA7DDE">
      <w:pPr>
        <w:shd w:val="clear" w:color="auto" w:fill="FFFFFF" w:themeFill="background1"/>
        <w:jc w:val="right"/>
        <w:rPr>
          <w:sz w:val="20"/>
          <w:szCs w:val="20"/>
          <w:lang w:val="lv-LV"/>
        </w:rPr>
      </w:pPr>
    </w:p>
    <w:p w14:paraId="11D26642" w14:textId="7029DD2D" w:rsidR="00FC5D20" w:rsidRDefault="00FC5D20" w:rsidP="00CA7DDE">
      <w:pPr>
        <w:shd w:val="clear" w:color="auto" w:fill="FFFFFF" w:themeFill="background1"/>
        <w:jc w:val="right"/>
        <w:rPr>
          <w:sz w:val="20"/>
          <w:szCs w:val="20"/>
          <w:lang w:val="lv-LV"/>
        </w:rPr>
      </w:pPr>
    </w:p>
    <w:p w14:paraId="1117053B" w14:textId="3B3061E7" w:rsidR="00FC5D20" w:rsidRDefault="00FC5D20" w:rsidP="00CA7DDE">
      <w:pPr>
        <w:shd w:val="clear" w:color="auto" w:fill="FFFFFF" w:themeFill="background1"/>
        <w:jc w:val="right"/>
        <w:rPr>
          <w:sz w:val="20"/>
          <w:szCs w:val="20"/>
          <w:lang w:val="lv-LV"/>
        </w:rPr>
      </w:pPr>
    </w:p>
    <w:p w14:paraId="4A28C0F8" w14:textId="6D8C511F" w:rsidR="00FC5D20" w:rsidRDefault="00FC5D20" w:rsidP="00CA7DDE">
      <w:pPr>
        <w:shd w:val="clear" w:color="auto" w:fill="FFFFFF" w:themeFill="background1"/>
        <w:jc w:val="right"/>
        <w:rPr>
          <w:sz w:val="20"/>
          <w:szCs w:val="20"/>
          <w:lang w:val="lv-LV"/>
        </w:rPr>
      </w:pPr>
    </w:p>
    <w:p w14:paraId="3B111277" w14:textId="3A598272" w:rsidR="00FC5D20" w:rsidRDefault="00FC5D20" w:rsidP="00CA7DDE">
      <w:pPr>
        <w:shd w:val="clear" w:color="auto" w:fill="FFFFFF" w:themeFill="background1"/>
        <w:jc w:val="right"/>
        <w:rPr>
          <w:sz w:val="20"/>
          <w:szCs w:val="20"/>
          <w:lang w:val="lv-LV"/>
        </w:rPr>
      </w:pPr>
    </w:p>
    <w:p w14:paraId="16EE2090" w14:textId="25101737" w:rsidR="00FC5D20" w:rsidRDefault="00FC5D20" w:rsidP="00CA7DDE">
      <w:pPr>
        <w:shd w:val="clear" w:color="auto" w:fill="FFFFFF" w:themeFill="background1"/>
        <w:jc w:val="right"/>
        <w:rPr>
          <w:sz w:val="20"/>
          <w:szCs w:val="20"/>
          <w:lang w:val="lv-LV"/>
        </w:rPr>
      </w:pPr>
    </w:p>
    <w:p w14:paraId="7557584B" w14:textId="77777777" w:rsidR="00FC5D20" w:rsidRDefault="00FC5D20" w:rsidP="00CA7DDE">
      <w:pPr>
        <w:shd w:val="clear" w:color="auto" w:fill="FFFFFF" w:themeFill="background1"/>
        <w:jc w:val="right"/>
        <w:rPr>
          <w:sz w:val="20"/>
          <w:szCs w:val="20"/>
          <w:lang w:val="lv-LV"/>
        </w:rPr>
      </w:pPr>
    </w:p>
    <w:p w14:paraId="2F7FA686" w14:textId="77777777" w:rsidR="003B743B" w:rsidRDefault="003B743B" w:rsidP="00CA7DDE">
      <w:pPr>
        <w:shd w:val="clear" w:color="auto" w:fill="FFFFFF" w:themeFill="background1"/>
        <w:jc w:val="right"/>
        <w:rPr>
          <w:sz w:val="20"/>
          <w:szCs w:val="20"/>
          <w:lang w:val="lv-LV"/>
        </w:rPr>
      </w:pPr>
    </w:p>
    <w:p w14:paraId="4F242A3C" w14:textId="77777777" w:rsidR="003B743B" w:rsidRPr="00022ECF" w:rsidRDefault="003B743B" w:rsidP="00CA7DDE">
      <w:pPr>
        <w:shd w:val="clear" w:color="auto" w:fill="FFFFFF" w:themeFill="background1"/>
        <w:jc w:val="right"/>
        <w:rPr>
          <w:sz w:val="20"/>
          <w:szCs w:val="20"/>
          <w:lang w:val="lv-LV"/>
        </w:rPr>
      </w:pPr>
    </w:p>
    <w:p w14:paraId="39752B8B" w14:textId="77777777" w:rsidR="00CA7DDE" w:rsidRPr="00CA1A22" w:rsidRDefault="00CA7DDE" w:rsidP="00CA7DDE">
      <w:pPr>
        <w:shd w:val="clear" w:color="auto" w:fill="FFFFFF" w:themeFill="background1"/>
        <w:jc w:val="right"/>
        <w:rPr>
          <w:b/>
          <w:sz w:val="20"/>
          <w:szCs w:val="20"/>
          <w:lang w:val="lv-LV"/>
        </w:rPr>
      </w:pPr>
      <w:r>
        <w:rPr>
          <w:b/>
          <w:sz w:val="20"/>
          <w:szCs w:val="20"/>
          <w:lang w:val="lv-LV"/>
        </w:rPr>
        <w:t>Pielikums Nr. 5</w:t>
      </w:r>
    </w:p>
    <w:p w14:paraId="5F1454FA" w14:textId="3C7D46E7" w:rsidR="00CA7DDE" w:rsidRPr="00022ECF" w:rsidRDefault="00CA7DDE" w:rsidP="00CA7DDE">
      <w:pPr>
        <w:shd w:val="clear" w:color="auto" w:fill="FFFFFF" w:themeFill="background1"/>
        <w:jc w:val="right"/>
        <w:rPr>
          <w:sz w:val="20"/>
          <w:szCs w:val="20"/>
          <w:lang w:val="lv-LV"/>
        </w:rPr>
      </w:pPr>
      <w:r w:rsidRPr="00022ECF">
        <w:rPr>
          <w:sz w:val="20"/>
          <w:szCs w:val="20"/>
          <w:lang w:val="lv-LV"/>
        </w:rPr>
        <w:t>Iepirkuma Nr. LV KĶI</w:t>
      </w:r>
      <w:r w:rsidR="001A1D10">
        <w:rPr>
          <w:sz w:val="20"/>
          <w:szCs w:val="20"/>
          <w:lang w:val="lv-LV"/>
        </w:rPr>
        <w:t xml:space="preserve"> </w:t>
      </w:r>
      <w:r w:rsidRPr="00022ECF">
        <w:rPr>
          <w:sz w:val="20"/>
          <w:szCs w:val="20"/>
          <w:lang w:val="lv-LV"/>
        </w:rPr>
        <w:t>201</w:t>
      </w:r>
      <w:r w:rsidR="00843F1C">
        <w:rPr>
          <w:sz w:val="20"/>
          <w:szCs w:val="20"/>
          <w:lang w:val="lv-LV"/>
        </w:rPr>
        <w:t>8</w:t>
      </w:r>
      <w:r w:rsidRPr="00022ECF">
        <w:rPr>
          <w:sz w:val="20"/>
          <w:szCs w:val="20"/>
          <w:lang w:val="lv-LV"/>
        </w:rPr>
        <w:t>/</w:t>
      </w:r>
      <w:r w:rsidR="00993AA2">
        <w:rPr>
          <w:sz w:val="20"/>
          <w:szCs w:val="20"/>
          <w:lang w:val="lv-LV"/>
        </w:rPr>
        <w:t>4</w:t>
      </w:r>
    </w:p>
    <w:p w14:paraId="2A0CE0B9" w14:textId="77777777" w:rsidR="00CA7DDE" w:rsidRDefault="00CA7DDE" w:rsidP="00CA7DDE">
      <w:pPr>
        <w:jc w:val="right"/>
        <w:rPr>
          <w:sz w:val="20"/>
          <w:szCs w:val="20"/>
          <w:lang w:val="lv-LV"/>
        </w:rPr>
      </w:pPr>
      <w:r w:rsidRPr="00022ECF">
        <w:rPr>
          <w:sz w:val="20"/>
          <w:szCs w:val="20"/>
          <w:lang w:val="lv-LV"/>
        </w:rPr>
        <w:t>Nolikumam</w:t>
      </w:r>
    </w:p>
    <w:p w14:paraId="4B15F43F" w14:textId="77777777" w:rsidR="00CA7DDE" w:rsidRPr="00EE3386" w:rsidRDefault="00CA7DDE" w:rsidP="00CA7DDE">
      <w:pPr>
        <w:pStyle w:val="Heading3"/>
        <w:spacing w:before="0"/>
        <w:jc w:val="center"/>
        <w:rPr>
          <w:rFonts w:ascii="Times New Roman" w:hAnsi="Times New Roman" w:cs="Times New Roman"/>
          <w:color w:val="auto"/>
          <w:sz w:val="20"/>
          <w:szCs w:val="20"/>
          <w:lang w:val="lv-LV"/>
        </w:rPr>
      </w:pPr>
      <w:r w:rsidRPr="00EE3386">
        <w:rPr>
          <w:rFonts w:ascii="Times New Roman" w:hAnsi="Times New Roman" w:cs="Times New Roman"/>
          <w:color w:val="auto"/>
          <w:sz w:val="20"/>
          <w:szCs w:val="20"/>
          <w:lang w:val="lv-LV"/>
        </w:rPr>
        <w:t>Līgums</w:t>
      </w:r>
      <w:bookmarkEnd w:id="5"/>
      <w:r w:rsidRPr="00EE3386">
        <w:rPr>
          <w:rFonts w:ascii="Times New Roman" w:hAnsi="Times New Roman" w:cs="Times New Roman"/>
          <w:color w:val="auto"/>
          <w:sz w:val="20"/>
          <w:szCs w:val="20"/>
          <w:lang w:val="lv-LV"/>
        </w:rPr>
        <w:t xml:space="preserve"> Nr. ____/201</w:t>
      </w:r>
      <w:r w:rsidR="00843F1C">
        <w:rPr>
          <w:rFonts w:ascii="Times New Roman" w:hAnsi="Times New Roman" w:cs="Times New Roman"/>
          <w:color w:val="auto"/>
          <w:sz w:val="20"/>
          <w:szCs w:val="20"/>
          <w:lang w:val="lv-LV"/>
        </w:rPr>
        <w:t>8</w:t>
      </w:r>
    </w:p>
    <w:tbl>
      <w:tblPr>
        <w:tblW w:w="9288" w:type="dxa"/>
        <w:tblLook w:val="01E0" w:firstRow="1" w:lastRow="1" w:firstColumn="1" w:lastColumn="1" w:noHBand="0" w:noVBand="0"/>
      </w:tblPr>
      <w:tblGrid>
        <w:gridCol w:w="4261"/>
        <w:gridCol w:w="5027"/>
      </w:tblGrid>
      <w:tr w:rsidR="00CA7DDE" w:rsidRPr="00EE3386" w14:paraId="0B255E15" w14:textId="77777777" w:rsidTr="00710CB0">
        <w:tc>
          <w:tcPr>
            <w:tcW w:w="4261" w:type="dxa"/>
          </w:tcPr>
          <w:p w14:paraId="2447E2F7" w14:textId="77777777" w:rsidR="00CA7DDE" w:rsidRPr="00EE3386" w:rsidRDefault="00CA7DDE" w:rsidP="00710CB0">
            <w:pPr>
              <w:jc w:val="both"/>
              <w:rPr>
                <w:sz w:val="20"/>
                <w:szCs w:val="20"/>
                <w:lang w:val="lv-LV"/>
              </w:rPr>
            </w:pPr>
            <w:r w:rsidRPr="00EE3386">
              <w:rPr>
                <w:sz w:val="20"/>
                <w:szCs w:val="20"/>
                <w:lang w:val="lv-LV"/>
              </w:rPr>
              <w:t xml:space="preserve">Rīgā                                                                                    </w:t>
            </w:r>
          </w:p>
        </w:tc>
        <w:tc>
          <w:tcPr>
            <w:tcW w:w="5027" w:type="dxa"/>
          </w:tcPr>
          <w:p w14:paraId="74DADB8B" w14:textId="77777777" w:rsidR="00CA7DDE" w:rsidRPr="00EE3386" w:rsidRDefault="00CA7DDE" w:rsidP="00843F1C">
            <w:pPr>
              <w:jc w:val="right"/>
              <w:rPr>
                <w:sz w:val="20"/>
                <w:szCs w:val="20"/>
                <w:lang w:val="lv-LV"/>
              </w:rPr>
            </w:pPr>
            <w:r w:rsidRPr="00EE3386">
              <w:rPr>
                <w:sz w:val="20"/>
                <w:szCs w:val="20"/>
                <w:lang w:val="lv-LV"/>
              </w:rPr>
              <w:t>201</w:t>
            </w:r>
            <w:r w:rsidR="00843F1C">
              <w:rPr>
                <w:sz w:val="20"/>
                <w:szCs w:val="20"/>
                <w:lang w:val="lv-LV"/>
              </w:rPr>
              <w:t>8</w:t>
            </w:r>
            <w:r w:rsidRPr="00EE3386">
              <w:rPr>
                <w:sz w:val="20"/>
                <w:szCs w:val="20"/>
                <w:lang w:val="lv-LV"/>
              </w:rPr>
              <w:t>. gada _____. ______________</w:t>
            </w:r>
          </w:p>
        </w:tc>
      </w:tr>
    </w:tbl>
    <w:p w14:paraId="33970566" w14:textId="77777777" w:rsidR="00843F1C" w:rsidRDefault="00843F1C" w:rsidP="00CA7DDE">
      <w:pPr>
        <w:jc w:val="both"/>
        <w:rPr>
          <w:b/>
          <w:sz w:val="20"/>
          <w:szCs w:val="20"/>
          <w:lang w:val="lv-LV"/>
        </w:rPr>
      </w:pPr>
    </w:p>
    <w:p w14:paraId="43B6F59E" w14:textId="19AE9075" w:rsidR="00CA7DDE" w:rsidRPr="00EE3386" w:rsidRDefault="00CA7DDE" w:rsidP="00CA7DDE">
      <w:pPr>
        <w:jc w:val="both"/>
        <w:rPr>
          <w:b/>
          <w:sz w:val="20"/>
          <w:szCs w:val="20"/>
          <w:lang w:val="lv-LV"/>
        </w:rPr>
      </w:pPr>
      <w:r w:rsidRPr="00EE3386">
        <w:rPr>
          <w:b/>
          <w:sz w:val="20"/>
          <w:szCs w:val="20"/>
          <w:lang w:val="lv-LV"/>
        </w:rPr>
        <w:t>Latvijas Valsts koksnes ķīmijas institūts</w:t>
      </w:r>
      <w:r w:rsidRPr="00EE3386">
        <w:rPr>
          <w:sz w:val="20"/>
          <w:szCs w:val="20"/>
          <w:lang w:val="lv-LV"/>
        </w:rPr>
        <w:t xml:space="preserve">, reģistrācijas Nr. LV 90002128378, direktora Uģa Cābuļa personā, tālāk saukts “PASŪTĪTĀJS”, no vienas puses, un </w:t>
      </w:r>
      <w:r w:rsidRPr="00EE3386">
        <w:rPr>
          <w:i/>
          <w:sz w:val="20"/>
          <w:szCs w:val="20"/>
          <w:lang w:val="lv-LV"/>
        </w:rPr>
        <w:t>_____________________</w:t>
      </w:r>
      <w:r w:rsidRPr="00EE3386">
        <w:rPr>
          <w:sz w:val="20"/>
          <w:szCs w:val="20"/>
          <w:lang w:val="lv-LV"/>
        </w:rPr>
        <w:t xml:space="preserve">, Reģ. Nr. LV _______________, tālāk saukts “PIEGĀDĀTĀJS”, </w:t>
      </w:r>
      <w:r w:rsidRPr="00EE3386">
        <w:rPr>
          <w:i/>
          <w:sz w:val="20"/>
          <w:szCs w:val="20"/>
          <w:lang w:val="lv-LV"/>
        </w:rPr>
        <w:t>amats Vārds Uzvārds</w:t>
      </w:r>
      <w:r w:rsidRPr="00EE3386">
        <w:rPr>
          <w:sz w:val="20"/>
          <w:szCs w:val="20"/>
          <w:lang w:val="lv-LV"/>
        </w:rPr>
        <w:t xml:space="preserve"> personā, no otras puses, abi kopā LĪDZĒJI, pamatojoties uz iepirkuma Publisko iepirkumu likuma </w:t>
      </w:r>
      <w:r w:rsidR="00843F1C">
        <w:rPr>
          <w:sz w:val="20"/>
          <w:szCs w:val="20"/>
          <w:lang w:val="lv-LV"/>
        </w:rPr>
        <w:t>9</w:t>
      </w:r>
      <w:r w:rsidRPr="00EE3386">
        <w:rPr>
          <w:sz w:val="20"/>
          <w:szCs w:val="20"/>
          <w:lang w:val="lv-LV"/>
        </w:rPr>
        <w:t>. panta kārtībā „</w:t>
      </w:r>
      <w:r w:rsidR="00843F1C" w:rsidRPr="00843F1C">
        <w:rPr>
          <w:sz w:val="20"/>
          <w:szCs w:val="20"/>
          <w:highlight w:val="yellow"/>
          <w:lang w:val="lv-LV"/>
        </w:rPr>
        <w:t>Iepirkuma nosaukums</w:t>
      </w:r>
      <w:r w:rsidRPr="00EE3386">
        <w:rPr>
          <w:sz w:val="20"/>
          <w:szCs w:val="20"/>
          <w:lang w:val="lv-LV"/>
        </w:rPr>
        <w:t>” (identifikācijas Nr. LV KĶI</w:t>
      </w:r>
      <w:r w:rsidR="00CA1577">
        <w:rPr>
          <w:sz w:val="20"/>
          <w:szCs w:val="20"/>
          <w:lang w:val="lv-LV"/>
        </w:rPr>
        <w:t xml:space="preserve"> </w:t>
      </w:r>
      <w:r w:rsidRPr="00EE3386">
        <w:rPr>
          <w:sz w:val="20"/>
          <w:szCs w:val="20"/>
          <w:lang w:val="lv-LV"/>
        </w:rPr>
        <w:t>201</w:t>
      </w:r>
      <w:r w:rsidR="00843F1C">
        <w:rPr>
          <w:sz w:val="20"/>
          <w:szCs w:val="20"/>
          <w:lang w:val="lv-LV"/>
        </w:rPr>
        <w:t>8</w:t>
      </w:r>
      <w:r w:rsidRPr="00EE3386">
        <w:rPr>
          <w:sz w:val="20"/>
          <w:szCs w:val="20"/>
          <w:lang w:val="lv-LV"/>
        </w:rPr>
        <w:t>/</w:t>
      </w:r>
      <w:r w:rsidR="00843F1C" w:rsidRPr="00843F1C">
        <w:rPr>
          <w:sz w:val="20"/>
          <w:szCs w:val="20"/>
          <w:highlight w:val="yellow"/>
          <w:lang w:val="lv-LV"/>
        </w:rPr>
        <w:t>__</w:t>
      </w:r>
      <w:r w:rsidRPr="00EE3386">
        <w:rPr>
          <w:sz w:val="20"/>
          <w:szCs w:val="20"/>
          <w:lang w:val="lv-LV"/>
        </w:rPr>
        <w:t>) rezultātiem noslēdz šo līgumu par sekojošo:</w:t>
      </w:r>
    </w:p>
    <w:p w14:paraId="5CF986E3" w14:textId="77777777" w:rsidR="00CA7DDE" w:rsidRPr="00EE3386" w:rsidRDefault="00CA7DDE" w:rsidP="00CA7DDE">
      <w:pPr>
        <w:jc w:val="both"/>
        <w:rPr>
          <w:b/>
          <w:sz w:val="20"/>
          <w:szCs w:val="20"/>
          <w:lang w:val="lv-LV"/>
        </w:rPr>
      </w:pPr>
      <w:r w:rsidRPr="00EE3386">
        <w:rPr>
          <w:b/>
          <w:sz w:val="20"/>
          <w:szCs w:val="20"/>
          <w:lang w:val="lv-LV"/>
        </w:rPr>
        <w:t>1. LĪGUMA PRIEKŠMETS</w:t>
      </w:r>
    </w:p>
    <w:p w14:paraId="6BB8A028" w14:textId="46092649" w:rsidR="00CA7DDE" w:rsidRPr="00EE3386" w:rsidRDefault="00CA7DDE" w:rsidP="00CA7DDE">
      <w:pPr>
        <w:pStyle w:val="BodyText3"/>
        <w:spacing w:after="0"/>
        <w:jc w:val="both"/>
        <w:rPr>
          <w:sz w:val="20"/>
          <w:szCs w:val="20"/>
          <w:lang w:val="lv-LV"/>
        </w:rPr>
      </w:pPr>
      <w:r w:rsidRPr="00EE3386">
        <w:rPr>
          <w:sz w:val="20"/>
          <w:szCs w:val="20"/>
          <w:lang w:val="lv-LV"/>
        </w:rPr>
        <w:t xml:space="preserve">1.1. PIEGĀDĀTĀJS saskaņā ar šī līguma nosacījumiem apņemas piegādāt un uzstādīt PASŪTĪTĀJAM </w:t>
      </w:r>
      <w:r w:rsidRPr="00EE3386">
        <w:rPr>
          <w:b/>
          <w:i/>
          <w:sz w:val="20"/>
          <w:szCs w:val="20"/>
          <w:lang w:val="lv-LV"/>
        </w:rPr>
        <w:t>___________________________</w:t>
      </w:r>
      <w:r w:rsidRPr="00EE3386">
        <w:rPr>
          <w:i/>
          <w:sz w:val="20"/>
          <w:szCs w:val="20"/>
          <w:lang w:val="lv-LV"/>
        </w:rPr>
        <w:t xml:space="preserve">, </w:t>
      </w:r>
      <w:r w:rsidRPr="00EE3386">
        <w:rPr>
          <w:sz w:val="20"/>
          <w:szCs w:val="20"/>
          <w:lang w:val="lv-LV"/>
        </w:rPr>
        <w:t>kas atbilst</w:t>
      </w:r>
      <w:r w:rsidRPr="00EE3386">
        <w:rPr>
          <w:i/>
          <w:sz w:val="20"/>
          <w:szCs w:val="20"/>
          <w:lang w:val="lv-LV"/>
        </w:rPr>
        <w:t xml:space="preserve"> </w:t>
      </w:r>
      <w:r w:rsidRPr="00EE3386">
        <w:rPr>
          <w:sz w:val="20"/>
          <w:szCs w:val="20"/>
          <w:lang w:val="lv-LV"/>
        </w:rPr>
        <w:t xml:space="preserve">specifikācijai (līguma Pielikums Nr. 1), turpmāk tekstā prece, kā arī nodrošināt un </w:t>
      </w:r>
      <w:r w:rsidR="0058088B">
        <w:rPr>
          <w:sz w:val="20"/>
          <w:szCs w:val="20"/>
          <w:lang w:val="lv-LV"/>
        </w:rPr>
        <w:t>veikt preces garantijas remontu</w:t>
      </w:r>
      <w:r w:rsidRPr="00EE3386">
        <w:rPr>
          <w:sz w:val="20"/>
          <w:szCs w:val="20"/>
          <w:lang w:val="lv-LV"/>
        </w:rPr>
        <w:t xml:space="preserve"> atbilstoši tehniskajā specifikācijā/finanšu piedāvājumā (pielikums Nr. 1) atrunātajiem nosacījumiem.</w:t>
      </w:r>
    </w:p>
    <w:p w14:paraId="24E51BBD" w14:textId="48802722" w:rsidR="00CA7DDE" w:rsidRPr="00EE3386" w:rsidRDefault="00CA7DDE" w:rsidP="00CA7DDE">
      <w:pPr>
        <w:jc w:val="both"/>
        <w:rPr>
          <w:sz w:val="20"/>
          <w:szCs w:val="20"/>
          <w:lang w:val="lv-LV"/>
        </w:rPr>
      </w:pPr>
      <w:r w:rsidRPr="00EE3386">
        <w:rPr>
          <w:sz w:val="20"/>
          <w:szCs w:val="20"/>
          <w:lang w:val="lv-LV"/>
        </w:rPr>
        <w:t xml:space="preserve">1.2. PIEGĀDĀTĀJS, parakstot šo līgumu, apstiprina, ka piegādātā un uzstādītā prece atbilst iepirkuma Publisko iepirkumu likuma </w:t>
      </w:r>
      <w:r w:rsidR="00843F1C">
        <w:rPr>
          <w:sz w:val="20"/>
          <w:szCs w:val="20"/>
          <w:lang w:val="lv-LV"/>
        </w:rPr>
        <w:t>9</w:t>
      </w:r>
      <w:r w:rsidRPr="00EE3386">
        <w:rPr>
          <w:sz w:val="20"/>
          <w:szCs w:val="20"/>
          <w:lang w:val="lv-LV"/>
        </w:rPr>
        <w:t>. panta kārtībā „</w:t>
      </w:r>
      <w:r w:rsidR="00843F1C" w:rsidRPr="00843F1C">
        <w:rPr>
          <w:sz w:val="20"/>
          <w:szCs w:val="20"/>
          <w:highlight w:val="yellow"/>
          <w:lang w:val="lv-LV"/>
        </w:rPr>
        <w:t>Iepirkuma nosaukums</w:t>
      </w:r>
      <w:r w:rsidRPr="00EE3386">
        <w:rPr>
          <w:sz w:val="20"/>
          <w:szCs w:val="20"/>
          <w:lang w:val="lv-LV"/>
        </w:rPr>
        <w:t>” (identifikācijas Nr. LV KĶI</w:t>
      </w:r>
      <w:r w:rsidR="0050544C">
        <w:rPr>
          <w:sz w:val="20"/>
          <w:szCs w:val="20"/>
          <w:lang w:val="lv-LV"/>
        </w:rPr>
        <w:t xml:space="preserve"> </w:t>
      </w:r>
      <w:r w:rsidRPr="00EE3386">
        <w:rPr>
          <w:sz w:val="20"/>
          <w:szCs w:val="20"/>
          <w:lang w:val="lv-LV"/>
        </w:rPr>
        <w:t>201</w:t>
      </w:r>
      <w:r w:rsidR="00843F1C">
        <w:rPr>
          <w:sz w:val="20"/>
          <w:szCs w:val="20"/>
          <w:lang w:val="lv-LV"/>
        </w:rPr>
        <w:t>8</w:t>
      </w:r>
      <w:r w:rsidRPr="00EE3386">
        <w:rPr>
          <w:sz w:val="20"/>
          <w:szCs w:val="20"/>
          <w:lang w:val="lv-LV"/>
        </w:rPr>
        <w:t>/</w:t>
      </w:r>
      <w:r w:rsidR="00843F1C" w:rsidRPr="00843F1C">
        <w:rPr>
          <w:sz w:val="20"/>
          <w:szCs w:val="20"/>
          <w:highlight w:val="yellow"/>
          <w:lang w:val="lv-LV"/>
        </w:rPr>
        <w:t>__</w:t>
      </w:r>
      <w:r w:rsidRPr="00EE3386">
        <w:rPr>
          <w:sz w:val="20"/>
          <w:szCs w:val="20"/>
          <w:lang w:val="lv-LV"/>
        </w:rPr>
        <w:t>) noteiktajām prasībām.</w:t>
      </w:r>
    </w:p>
    <w:p w14:paraId="0465E938" w14:textId="77777777" w:rsidR="00CA7DDE" w:rsidRPr="00EE3386" w:rsidRDefault="00CA7DDE" w:rsidP="00CA7DDE">
      <w:pPr>
        <w:pStyle w:val="BodyText"/>
        <w:spacing w:after="0"/>
        <w:jc w:val="both"/>
        <w:rPr>
          <w:b/>
          <w:sz w:val="20"/>
          <w:szCs w:val="20"/>
          <w:lang w:val="lv-LV"/>
        </w:rPr>
      </w:pPr>
      <w:r w:rsidRPr="00EE3386">
        <w:rPr>
          <w:b/>
          <w:sz w:val="20"/>
          <w:szCs w:val="20"/>
          <w:lang w:val="lv-LV"/>
        </w:rPr>
        <w:t>2. NORĒĶINU KĀRTĪBA UN LĪGUMA KOPĒJĀ SUMMA.</w:t>
      </w:r>
    </w:p>
    <w:p w14:paraId="54B0CEBA" w14:textId="77777777" w:rsidR="00CA7DDE" w:rsidRPr="00EE3386" w:rsidRDefault="00CA7DDE" w:rsidP="00CA7DDE">
      <w:pPr>
        <w:jc w:val="both"/>
        <w:rPr>
          <w:sz w:val="20"/>
          <w:szCs w:val="20"/>
          <w:lang w:val="lv-LV"/>
        </w:rPr>
      </w:pPr>
      <w:r w:rsidRPr="00EE3386">
        <w:rPr>
          <w:sz w:val="20"/>
          <w:szCs w:val="20"/>
          <w:lang w:val="lv-LV"/>
        </w:rPr>
        <w:t xml:space="preserve">2.1. Maksa par </w:t>
      </w:r>
      <w:r w:rsidRPr="00EE3386">
        <w:rPr>
          <w:bCs/>
          <w:sz w:val="20"/>
          <w:szCs w:val="20"/>
          <w:lang w:val="lv-LV"/>
        </w:rPr>
        <w:t>līguma 1.1. punktā norādīto preci</w:t>
      </w:r>
      <w:r w:rsidRPr="00EE3386">
        <w:rPr>
          <w:b/>
          <w:bCs/>
          <w:sz w:val="20"/>
          <w:szCs w:val="20"/>
          <w:lang w:val="lv-LV"/>
        </w:rPr>
        <w:t>,</w:t>
      </w:r>
      <w:r w:rsidRPr="00EE3386">
        <w:rPr>
          <w:b/>
          <w:sz w:val="20"/>
          <w:szCs w:val="20"/>
          <w:lang w:val="lv-LV"/>
        </w:rPr>
        <w:t xml:space="preserve"> </w:t>
      </w:r>
      <w:r w:rsidRPr="00EE3386">
        <w:rPr>
          <w:sz w:val="20"/>
          <w:szCs w:val="20"/>
          <w:lang w:val="lv-LV"/>
        </w:rPr>
        <w:t xml:space="preserve">saskaņā ar </w:t>
      </w:r>
      <w:r w:rsidRPr="00EE3386">
        <w:rPr>
          <w:bCs/>
          <w:sz w:val="20"/>
          <w:szCs w:val="20"/>
          <w:lang w:val="lv-LV"/>
        </w:rPr>
        <w:t>Finanšu</w:t>
      </w:r>
      <w:r w:rsidRPr="00EE3386">
        <w:rPr>
          <w:sz w:val="20"/>
          <w:szCs w:val="20"/>
          <w:lang w:val="lv-LV"/>
        </w:rPr>
        <w:t xml:space="preserve"> piedāvājumu</w:t>
      </w:r>
      <w:r w:rsidRPr="00EE3386">
        <w:rPr>
          <w:bCs/>
          <w:sz w:val="20"/>
          <w:szCs w:val="20"/>
          <w:lang w:val="lv-LV"/>
        </w:rPr>
        <w:t xml:space="preserve"> (līguma pielikums Nr. 1),</w:t>
      </w:r>
      <w:r w:rsidRPr="00EE3386">
        <w:rPr>
          <w:b/>
          <w:sz w:val="20"/>
          <w:szCs w:val="20"/>
          <w:lang w:val="lv-LV"/>
        </w:rPr>
        <w:t xml:space="preserve"> </w:t>
      </w:r>
      <w:r w:rsidRPr="00EE3386">
        <w:rPr>
          <w:sz w:val="20"/>
          <w:szCs w:val="20"/>
          <w:lang w:val="lv-LV"/>
        </w:rPr>
        <w:t>ir noteikta EUR _______ (</w:t>
      </w:r>
      <w:r w:rsidRPr="00EE3386">
        <w:rPr>
          <w:i/>
          <w:sz w:val="20"/>
          <w:szCs w:val="20"/>
          <w:lang w:val="lv-LV"/>
        </w:rPr>
        <w:t>summa vārdiem</w:t>
      </w:r>
      <w:r w:rsidRPr="00EE3386">
        <w:rPr>
          <w:sz w:val="20"/>
          <w:szCs w:val="20"/>
          <w:lang w:val="lv-LV"/>
        </w:rPr>
        <w:t>). Minētajā maksā ir iekļauti visi preces piegādes, uzstādīšanas izdevumi līdz šī līguma 3.1. punktā noteiktajai piegādes vietai (tai skaitā visi nodokļi un nodevas, izņemot PVN). Pievienotās vērtības nodokļa likme tiek piemērota, pamatojoties uz spēkā esošo Pievienotās vērtības nodokļa likumu.</w:t>
      </w:r>
    </w:p>
    <w:p w14:paraId="1DF7970E" w14:textId="77777777" w:rsidR="00CA7DDE" w:rsidRPr="00EE3386" w:rsidRDefault="00CA7DDE" w:rsidP="00CA7DDE">
      <w:pPr>
        <w:jc w:val="both"/>
        <w:rPr>
          <w:sz w:val="20"/>
          <w:szCs w:val="20"/>
          <w:u w:val="single"/>
          <w:lang w:val="lv-LV"/>
        </w:rPr>
      </w:pPr>
      <w:r w:rsidRPr="00EE3386">
        <w:rPr>
          <w:sz w:val="20"/>
          <w:szCs w:val="20"/>
          <w:lang w:val="lv-LV"/>
        </w:rPr>
        <w:t xml:space="preserve">2.2. PASŪTĪTĀJS apņemas 30 dienu laikā pēc preces piegādes, ko apliecina abu LĪDZĒJU parakstīta preču pavadzīme – rēķins un pieņemšanas – nodošanas akts, apmaksāt preces vērtību. </w:t>
      </w:r>
      <w:r w:rsidRPr="00EE3386">
        <w:rPr>
          <w:sz w:val="20"/>
          <w:szCs w:val="20"/>
          <w:u w:val="single"/>
          <w:lang w:val="lv-LV"/>
        </w:rPr>
        <w:t>Piegādātājam, sastādot preču pavadzīmi-rēķinu, jānorāda šī līguma Nr., datums, iepirkuma Nr., nosaukums.</w:t>
      </w:r>
    </w:p>
    <w:p w14:paraId="3E6AB3A0" w14:textId="77777777" w:rsidR="00CA7DDE" w:rsidRPr="00EE3386" w:rsidRDefault="00CA7DDE" w:rsidP="00CA7DDE">
      <w:pPr>
        <w:pStyle w:val="BodyText"/>
        <w:spacing w:after="0"/>
        <w:jc w:val="both"/>
        <w:rPr>
          <w:sz w:val="20"/>
          <w:szCs w:val="20"/>
          <w:lang w:val="lv-LV"/>
        </w:rPr>
      </w:pPr>
      <w:r w:rsidRPr="00EE3386">
        <w:rPr>
          <w:b/>
          <w:sz w:val="20"/>
          <w:szCs w:val="20"/>
          <w:lang w:val="lv-LV"/>
        </w:rPr>
        <w:t>3. PIEGĀDES VIETA UN NOSACĪJUMI</w:t>
      </w:r>
      <w:r w:rsidRPr="00EE3386">
        <w:rPr>
          <w:sz w:val="20"/>
          <w:szCs w:val="20"/>
          <w:lang w:val="lv-LV"/>
        </w:rPr>
        <w:t>.</w:t>
      </w:r>
    </w:p>
    <w:p w14:paraId="1E79DC2A" w14:textId="77777777" w:rsidR="00CA7DDE" w:rsidRPr="00EE3386" w:rsidRDefault="00CA7DDE" w:rsidP="00CA7DDE">
      <w:pPr>
        <w:jc w:val="both"/>
        <w:rPr>
          <w:sz w:val="20"/>
          <w:szCs w:val="20"/>
          <w:lang w:val="lv-LV"/>
        </w:rPr>
      </w:pPr>
      <w:r w:rsidRPr="00EE3386">
        <w:rPr>
          <w:sz w:val="20"/>
          <w:szCs w:val="20"/>
          <w:lang w:val="lv-LV"/>
        </w:rPr>
        <w:t xml:space="preserve">3.1. Preces piegādes un uzstādīšanas vieta - Latvijas Valsts koksnes ķīmijas institūts, Dzērbenes ielā 27, Rīgā, LV-1006. </w:t>
      </w:r>
    </w:p>
    <w:p w14:paraId="44000555" w14:textId="77777777" w:rsidR="00CA7DDE" w:rsidRPr="00EE3386" w:rsidRDefault="00CA7DDE" w:rsidP="00CA7DDE">
      <w:pPr>
        <w:jc w:val="both"/>
        <w:rPr>
          <w:sz w:val="20"/>
          <w:szCs w:val="20"/>
          <w:lang w:val="lv-LV"/>
        </w:rPr>
      </w:pPr>
      <w:r w:rsidRPr="00EE3386">
        <w:rPr>
          <w:sz w:val="20"/>
          <w:szCs w:val="20"/>
          <w:lang w:val="lv-LV"/>
        </w:rPr>
        <w:t xml:space="preserve">3.2. PIEGĀDĀTĀJS piegādā preci atbilstoši šī līguma un tehniskajā specifikācijā/piedāvājumā (Pielikums Nr. 1) noteiktajiem nosacījumiem, kā arī garantē preces kvalitāti atbilstoši ražotāja apstiprinātiem standartiem. </w:t>
      </w:r>
    </w:p>
    <w:p w14:paraId="4FD9720F" w14:textId="77777777" w:rsidR="00CA7DDE" w:rsidRPr="00EE3386" w:rsidRDefault="00CA7DDE" w:rsidP="00CA7DDE">
      <w:pPr>
        <w:jc w:val="both"/>
        <w:rPr>
          <w:sz w:val="20"/>
          <w:szCs w:val="20"/>
          <w:lang w:val="lv-LV"/>
        </w:rPr>
      </w:pPr>
      <w:r w:rsidRPr="00EE3386">
        <w:rPr>
          <w:sz w:val="20"/>
          <w:szCs w:val="20"/>
          <w:lang w:val="lv-LV"/>
        </w:rPr>
        <w:t xml:space="preserve">3.3. PIEGĀDĀTĀJS piegādātajai precei dod ____ (________) mēnešu garantiju, ja šī prece tiek lietota atbilstoši ekspluatācijas noteikumiem (attiecas tikai uz jaunām iekārtām). </w:t>
      </w:r>
    </w:p>
    <w:p w14:paraId="63F97DAB" w14:textId="77777777" w:rsidR="00CA7DDE" w:rsidRPr="00EE3386" w:rsidRDefault="00CA7DDE" w:rsidP="00CA7DDE">
      <w:pPr>
        <w:jc w:val="both"/>
        <w:rPr>
          <w:sz w:val="20"/>
          <w:szCs w:val="20"/>
          <w:lang w:val="lv-LV"/>
        </w:rPr>
      </w:pPr>
      <w:r w:rsidRPr="00EE3386">
        <w:rPr>
          <w:sz w:val="20"/>
          <w:szCs w:val="20"/>
          <w:lang w:val="lv-LV"/>
        </w:rPr>
        <w:t>3.4. Garantijas laiku sāk skaitīt no preces piegādes dienas, par ko tiek uzskatīta pieņemšanas – nodošanas akta abpusēja parakstīšanas diena (attiecas tikai uz jaunām iekārtām).</w:t>
      </w:r>
    </w:p>
    <w:p w14:paraId="7556E940" w14:textId="77777777" w:rsidR="00CA7DDE" w:rsidRPr="00EE3386" w:rsidRDefault="00CA7DDE" w:rsidP="00CA7DDE">
      <w:pPr>
        <w:jc w:val="both"/>
        <w:rPr>
          <w:sz w:val="20"/>
          <w:szCs w:val="20"/>
          <w:lang w:val="lv-LV"/>
        </w:rPr>
      </w:pPr>
      <w:r w:rsidRPr="00EE3386">
        <w:rPr>
          <w:sz w:val="20"/>
          <w:szCs w:val="20"/>
          <w:lang w:val="lv-LV"/>
        </w:rPr>
        <w:t>3.5. PIEGĀDĀTĀJA pilnvarotais pārstāvis 5 darba dienas iepriekš paziņo PASŪTĪTĀJA pārstāvim par preces piegādes laiku Rīgā.</w:t>
      </w:r>
    </w:p>
    <w:p w14:paraId="223F3E2E" w14:textId="77777777" w:rsidR="00CA7DDE" w:rsidRPr="00EE3386" w:rsidRDefault="00CA7DDE" w:rsidP="00CA7DDE">
      <w:pPr>
        <w:jc w:val="both"/>
        <w:rPr>
          <w:sz w:val="20"/>
          <w:szCs w:val="20"/>
          <w:lang w:val="lv-LV"/>
        </w:rPr>
      </w:pPr>
      <w:r w:rsidRPr="00EE3386">
        <w:rPr>
          <w:sz w:val="20"/>
          <w:szCs w:val="20"/>
          <w:lang w:val="lv-LV"/>
        </w:rPr>
        <w:t>3.6. PIEGĀDĀTĀJA pārstāvis un PASŪTĪTĀJA pārstāvis veic visas normatīvajos aktos noteiktās prasības, lai apstiprinātu preces saņemšanu piegādes vietā.</w:t>
      </w:r>
    </w:p>
    <w:p w14:paraId="6F411CFC" w14:textId="77777777" w:rsidR="00CA7DDE" w:rsidRPr="00EE3386" w:rsidRDefault="00CA7DDE" w:rsidP="00CA7DDE">
      <w:pPr>
        <w:jc w:val="both"/>
        <w:rPr>
          <w:sz w:val="20"/>
          <w:szCs w:val="20"/>
          <w:lang w:val="lv-LV"/>
        </w:rPr>
      </w:pPr>
      <w:r w:rsidRPr="00EE3386">
        <w:rPr>
          <w:sz w:val="20"/>
          <w:szCs w:val="20"/>
          <w:lang w:val="lv-LV"/>
        </w:rPr>
        <w:t>3.7. PASŪTĪTĀJA pārstāvis ___________ (tālruņa numurs - ____________);</w:t>
      </w:r>
    </w:p>
    <w:p w14:paraId="3001EB2E" w14:textId="77777777" w:rsidR="00CA7DDE" w:rsidRPr="00EE3386" w:rsidRDefault="00CA7DDE" w:rsidP="00CA7DDE">
      <w:pPr>
        <w:jc w:val="both"/>
        <w:rPr>
          <w:sz w:val="20"/>
          <w:szCs w:val="20"/>
          <w:lang w:val="lv-LV"/>
        </w:rPr>
      </w:pPr>
      <w:r w:rsidRPr="00EE3386">
        <w:rPr>
          <w:sz w:val="20"/>
          <w:szCs w:val="20"/>
          <w:lang w:val="lv-LV"/>
        </w:rPr>
        <w:t xml:space="preserve">       PIEGĀDĀTĀJA pārstāvis ______________ (tālruņa numurs - ________________).  </w:t>
      </w:r>
    </w:p>
    <w:p w14:paraId="54A81276" w14:textId="505E89BC" w:rsidR="00CA7DDE" w:rsidRPr="00EE3386" w:rsidRDefault="00CA7DDE" w:rsidP="00CA7DDE">
      <w:pPr>
        <w:jc w:val="both"/>
        <w:rPr>
          <w:sz w:val="20"/>
          <w:szCs w:val="20"/>
          <w:lang w:val="lv-LV"/>
        </w:rPr>
      </w:pPr>
      <w:r w:rsidRPr="00EE3386">
        <w:rPr>
          <w:sz w:val="20"/>
          <w:szCs w:val="20"/>
          <w:lang w:val="lv-LV"/>
        </w:rPr>
        <w:t xml:space="preserve">3.8. Preces piegāde un uzstādīšana jāveic </w:t>
      </w:r>
      <w:r w:rsidR="00DF5B74" w:rsidRPr="00DF5B74">
        <w:rPr>
          <w:b/>
          <w:sz w:val="20"/>
          <w:szCs w:val="20"/>
          <w:highlight w:val="yellow"/>
          <w:lang w:val="lv-LV"/>
        </w:rPr>
        <w:t>___</w:t>
      </w:r>
      <w:r w:rsidR="0045286C">
        <w:rPr>
          <w:b/>
          <w:sz w:val="20"/>
          <w:szCs w:val="20"/>
          <w:lang w:val="lv-LV"/>
        </w:rPr>
        <w:t xml:space="preserve"> (</w:t>
      </w:r>
      <w:r w:rsidR="00DF5B74" w:rsidRPr="00DF5B74">
        <w:rPr>
          <w:b/>
          <w:sz w:val="20"/>
          <w:szCs w:val="20"/>
          <w:highlight w:val="yellow"/>
          <w:lang w:val="lv-LV"/>
        </w:rPr>
        <w:t>_________</w:t>
      </w:r>
      <w:r w:rsidR="0045286C">
        <w:rPr>
          <w:b/>
          <w:sz w:val="20"/>
          <w:szCs w:val="20"/>
          <w:lang w:val="lv-LV"/>
        </w:rPr>
        <w:t xml:space="preserve">) mēnešu laikā </w:t>
      </w:r>
      <w:r w:rsidR="0045286C" w:rsidRPr="0045286C">
        <w:rPr>
          <w:sz w:val="20"/>
          <w:szCs w:val="20"/>
          <w:lang w:val="lv-LV"/>
        </w:rPr>
        <w:t>no līguma spēkā stāšanās brīža</w:t>
      </w:r>
      <w:r w:rsidRPr="00EE3386">
        <w:rPr>
          <w:sz w:val="20"/>
          <w:szCs w:val="20"/>
          <w:lang w:val="lv-LV"/>
        </w:rPr>
        <w:t>.</w:t>
      </w:r>
    </w:p>
    <w:p w14:paraId="4ED90F09" w14:textId="77777777" w:rsidR="00CA7DDE" w:rsidRPr="00EE3386" w:rsidRDefault="00CA7DDE" w:rsidP="00CA7DDE">
      <w:pPr>
        <w:jc w:val="both"/>
        <w:rPr>
          <w:b/>
          <w:sz w:val="20"/>
          <w:szCs w:val="20"/>
          <w:lang w:val="lv-LV"/>
        </w:rPr>
      </w:pPr>
      <w:r w:rsidRPr="00EE3386">
        <w:rPr>
          <w:b/>
          <w:sz w:val="20"/>
          <w:szCs w:val="20"/>
          <w:lang w:val="lv-LV"/>
        </w:rPr>
        <w:t>4. PASŪTĪTĀJA TIESĪBAS.</w:t>
      </w:r>
    </w:p>
    <w:p w14:paraId="7822A1C2" w14:textId="3B785C98" w:rsidR="00CA7DDE" w:rsidRPr="00EE3386" w:rsidRDefault="00CA7DDE" w:rsidP="00CA7DDE">
      <w:pPr>
        <w:jc w:val="both"/>
        <w:rPr>
          <w:sz w:val="20"/>
          <w:szCs w:val="20"/>
          <w:lang w:val="lv-LV"/>
        </w:rPr>
      </w:pPr>
      <w:r w:rsidRPr="00EE3386">
        <w:rPr>
          <w:sz w:val="20"/>
          <w:szCs w:val="20"/>
          <w:lang w:val="lv-LV"/>
        </w:rPr>
        <w:t>4.1. Saņemt līguma punkta 1.1. prasībām atbilstošu preci līguma 3.8. punktā noteiktajā termiņā. Precei, materiāliem un mehānismiem jābūt jauniem (nelietot</w:t>
      </w:r>
      <w:r w:rsidR="00222533">
        <w:rPr>
          <w:sz w:val="20"/>
          <w:szCs w:val="20"/>
          <w:lang w:val="lv-LV"/>
        </w:rPr>
        <w:t>iem), oriģinālajā iepakojumā</w:t>
      </w:r>
      <w:r w:rsidRPr="00EE3386">
        <w:rPr>
          <w:sz w:val="20"/>
          <w:szCs w:val="20"/>
          <w:lang w:val="lv-LV"/>
        </w:rPr>
        <w:t>.</w:t>
      </w:r>
    </w:p>
    <w:p w14:paraId="63A49958" w14:textId="77777777" w:rsidR="00CA7DDE" w:rsidRPr="00EE3386" w:rsidRDefault="00CA7DDE" w:rsidP="00CA7DDE">
      <w:pPr>
        <w:jc w:val="both"/>
        <w:rPr>
          <w:i/>
          <w:sz w:val="20"/>
          <w:szCs w:val="20"/>
          <w:lang w:val="lv-LV"/>
        </w:rPr>
      </w:pPr>
      <w:r w:rsidRPr="00EE3386">
        <w:rPr>
          <w:sz w:val="20"/>
          <w:szCs w:val="20"/>
          <w:lang w:val="lv-LV"/>
        </w:rPr>
        <w:t>4.2. Pieprasīt PIEGĀDĀTĀJAM punkta 1.1. prasībām neatbilstošas preces nomaiņu pret punkta 1.1. prasībai atbilstošu preci.</w:t>
      </w:r>
    </w:p>
    <w:p w14:paraId="3C9BA733" w14:textId="77777777" w:rsidR="00CA7DDE" w:rsidRPr="00EE3386" w:rsidRDefault="00CA7DDE" w:rsidP="00CA7DDE">
      <w:pPr>
        <w:jc w:val="both"/>
        <w:rPr>
          <w:b/>
          <w:sz w:val="20"/>
          <w:szCs w:val="20"/>
          <w:lang w:val="lv-LV"/>
        </w:rPr>
      </w:pPr>
      <w:r w:rsidRPr="00EE3386">
        <w:rPr>
          <w:b/>
          <w:sz w:val="20"/>
          <w:szCs w:val="20"/>
          <w:lang w:val="lv-LV"/>
        </w:rPr>
        <w:t>5. PIEGĀDĀTĀJA TIESĪBAS UN PIENĀKUMI.</w:t>
      </w:r>
    </w:p>
    <w:p w14:paraId="3A6A2E63" w14:textId="77777777" w:rsidR="00CA7DDE" w:rsidRPr="00EE3386" w:rsidRDefault="00CA7DDE" w:rsidP="00CA7DDE">
      <w:pPr>
        <w:jc w:val="both"/>
        <w:rPr>
          <w:sz w:val="20"/>
          <w:szCs w:val="20"/>
          <w:lang w:val="lv-LV"/>
        </w:rPr>
      </w:pPr>
      <w:r w:rsidRPr="00EE3386">
        <w:rPr>
          <w:sz w:val="20"/>
          <w:szCs w:val="20"/>
          <w:lang w:val="lv-LV"/>
        </w:rPr>
        <w:t>5.1. Saņemt samaksu pilnā apjomā pēc preces piegādes, atbilstoši šī līguma nosacījumiem.</w:t>
      </w:r>
    </w:p>
    <w:p w14:paraId="16826429" w14:textId="48C0B34E" w:rsidR="00CA7DDE" w:rsidRPr="00EE3386" w:rsidRDefault="00CA7DDE" w:rsidP="00CA7DDE">
      <w:pPr>
        <w:jc w:val="both"/>
        <w:rPr>
          <w:sz w:val="20"/>
          <w:szCs w:val="20"/>
          <w:lang w:val="lv-LV"/>
        </w:rPr>
      </w:pPr>
      <w:r w:rsidRPr="00EE3386">
        <w:rPr>
          <w:sz w:val="20"/>
          <w:szCs w:val="20"/>
          <w:lang w:val="lv-LV"/>
        </w:rPr>
        <w:t xml:space="preserve">5.2. Nodrošināt precei </w:t>
      </w:r>
      <w:proofErr w:type="spellStart"/>
      <w:r w:rsidRPr="00EE3386">
        <w:rPr>
          <w:sz w:val="20"/>
          <w:szCs w:val="20"/>
          <w:lang w:val="lv-LV"/>
        </w:rPr>
        <w:t>on-site</w:t>
      </w:r>
      <w:proofErr w:type="spellEnd"/>
      <w:r w:rsidRPr="00EE3386">
        <w:rPr>
          <w:sz w:val="20"/>
          <w:szCs w:val="20"/>
          <w:lang w:val="lv-LV"/>
        </w:rPr>
        <w:t xml:space="preserve"> garantijas remontu vai tās nomaiņu 2 (divu) darba dienu laikā pēc izsaukuma saņemšanas. Gadījumos, ja tas nav iespējams, tad preces transportēšana, iepriekš to saskaņojot ar PASŪTĪTĀJA pārstāvi, uz servisa centru un atpakaļ PIEGĀDĀTĀJAM jānodrošina par saviem līdzekļiem bez papildus samaksas, vienlaicīgi sedzot ar preces transportēšanu saistītos riskus. Gadījumā, ja nav iespējams defektu novērst 3 darba dienu laikā, pēc Pasūtītāja pieprasījuma, uz remonta laiku prece tiek aizstāta ar pēc tehniskajiem parametriem līdzvērtī</w:t>
      </w:r>
      <w:r w:rsidR="00D345F6">
        <w:rPr>
          <w:sz w:val="20"/>
          <w:szCs w:val="20"/>
          <w:lang w:val="lv-LV"/>
        </w:rPr>
        <w:t>gu preci vai labāku</w:t>
      </w:r>
      <w:r w:rsidRPr="00EE3386">
        <w:rPr>
          <w:sz w:val="20"/>
          <w:szCs w:val="20"/>
          <w:lang w:val="lv-LV"/>
        </w:rPr>
        <w:t>.</w:t>
      </w:r>
    </w:p>
    <w:p w14:paraId="2349245B" w14:textId="77777777" w:rsidR="00CA7DDE" w:rsidRPr="00EE3386" w:rsidRDefault="00CA7DDE" w:rsidP="00CA7DDE">
      <w:pPr>
        <w:jc w:val="both"/>
        <w:rPr>
          <w:b/>
          <w:sz w:val="20"/>
          <w:szCs w:val="20"/>
          <w:lang w:val="lv-LV"/>
        </w:rPr>
      </w:pPr>
      <w:r w:rsidRPr="00EE3386">
        <w:rPr>
          <w:b/>
          <w:sz w:val="20"/>
          <w:szCs w:val="20"/>
          <w:lang w:val="lv-LV"/>
        </w:rPr>
        <w:t>6. PUŠU ATBILDĪBA UN STRĪDU IZSKATĪŠANAS KĀRTĪBA.</w:t>
      </w:r>
    </w:p>
    <w:p w14:paraId="48047805" w14:textId="77777777" w:rsidR="00CA7DDE" w:rsidRPr="00EE3386" w:rsidRDefault="00CA7DDE" w:rsidP="00CA7DDE">
      <w:pPr>
        <w:jc w:val="both"/>
        <w:rPr>
          <w:sz w:val="20"/>
          <w:szCs w:val="20"/>
          <w:lang w:val="lv-LV"/>
        </w:rPr>
      </w:pPr>
      <w:r w:rsidRPr="00EE3386">
        <w:rPr>
          <w:sz w:val="20"/>
          <w:szCs w:val="20"/>
          <w:lang w:val="lv-LV"/>
        </w:rPr>
        <w:t>6.1. LĪDZĒJS, kura vainas rezultātā, prece netiek laikā piegādāta vai netiek pieņemta atbilstoši piegādes nosacījumiem un tās kvalitātes prasībām, sedz otram LĪDZĒJAM visus zaudējumus.</w:t>
      </w:r>
    </w:p>
    <w:p w14:paraId="6E7D4429" w14:textId="77777777" w:rsidR="00CA7DDE" w:rsidRPr="00EE3386" w:rsidRDefault="00CA7DDE" w:rsidP="00CA7DDE">
      <w:pPr>
        <w:jc w:val="both"/>
        <w:rPr>
          <w:sz w:val="20"/>
          <w:szCs w:val="20"/>
          <w:lang w:val="lv-LV"/>
        </w:rPr>
      </w:pPr>
      <w:r w:rsidRPr="00EE3386">
        <w:rPr>
          <w:sz w:val="20"/>
          <w:szCs w:val="20"/>
          <w:lang w:val="lv-LV"/>
        </w:rPr>
        <w:lastRenderedPageBreak/>
        <w:t>6.2. Gadījumā, ja PASŪTĪTĀJS nepamatoti aizkavē samaksu par preces piegādi, tas maksā PIEGĀDĀTĀJAM soda naudu 0,1% apmērā no piegādājamās preces kopējās cenas par katru nokavēto dienu, bet ne vairāk kā 10 % no kopējās līguma summas.</w:t>
      </w:r>
    </w:p>
    <w:p w14:paraId="56ACCBC2" w14:textId="77777777" w:rsidR="00CA7DDE" w:rsidRPr="00EE3386" w:rsidRDefault="00CA7DDE" w:rsidP="00CA7DDE">
      <w:pPr>
        <w:jc w:val="both"/>
        <w:rPr>
          <w:sz w:val="20"/>
          <w:szCs w:val="20"/>
          <w:lang w:val="lv-LV"/>
        </w:rPr>
      </w:pPr>
      <w:r w:rsidRPr="00EE3386">
        <w:rPr>
          <w:sz w:val="20"/>
          <w:szCs w:val="20"/>
          <w:lang w:val="lv-LV"/>
        </w:rPr>
        <w:t>6.3. Gadījumā, ja PIEGĀDĀTĀJS pārkāps šī līguma 3.8. punktā noteikto preces piegādes un uzstādīšanas termiņu, tas maksā PASŪTĪTĀJAM soda naudu 0,1% apmērā no piegādājamās preces kopējās cenas par katru nokavēto dienu, bet ne vairāk kā 10 % no kopējās līguma summas. PASŪTĪTĀJAM ir tiesības ieturēt līgumsodu, veicot galīgo norēķinu. Ja pasūtītājs ir aprēķinājis līguma šajā punktā noteikto līgumsodu, apmaksājot IZPILDĪTĀJA iesniegtos rēķinus, PASŪTĪTĀJAM ir tiesības veikt līgumsoda ieturējumu.</w:t>
      </w:r>
    </w:p>
    <w:p w14:paraId="3E11BCD9" w14:textId="77777777" w:rsidR="00CA7DDE" w:rsidRPr="00EE3386" w:rsidRDefault="00CA7DDE" w:rsidP="00CA7DDE">
      <w:pPr>
        <w:jc w:val="both"/>
        <w:rPr>
          <w:sz w:val="20"/>
          <w:szCs w:val="20"/>
          <w:lang w:val="lv-LV"/>
        </w:rPr>
      </w:pPr>
      <w:r w:rsidRPr="00EE3386">
        <w:rPr>
          <w:sz w:val="20"/>
          <w:szCs w:val="20"/>
          <w:lang w:val="lv-LV"/>
        </w:rPr>
        <w:t>6.4. Ja nokavēts kāds no līgumā noteiktajiem termiņiem, līgumsods tiek aprēķināts par periodu, kas sākas nākamajā darba dienā pēc Līgumā noteiktā saistības izpildes termiņa un ietver dienu, kurā saistības ir izpildītas.</w:t>
      </w:r>
    </w:p>
    <w:p w14:paraId="4986B5D6" w14:textId="77777777" w:rsidR="00CA7DDE" w:rsidRPr="00EE3386" w:rsidRDefault="00CA7DDE" w:rsidP="00CA7DDE">
      <w:pPr>
        <w:jc w:val="both"/>
        <w:rPr>
          <w:sz w:val="20"/>
          <w:szCs w:val="20"/>
          <w:lang w:val="lv-LV"/>
        </w:rPr>
      </w:pPr>
      <w:r w:rsidRPr="00EE3386">
        <w:rPr>
          <w:sz w:val="20"/>
          <w:szCs w:val="20"/>
          <w:lang w:val="lv-LV"/>
        </w:rPr>
        <w:t>6.5. Līgumsoda samaksa neatbrīvo LĪDZĒJUS no Līguma saistību izpildes.</w:t>
      </w:r>
    </w:p>
    <w:p w14:paraId="4FFAA6E3" w14:textId="77777777" w:rsidR="00CA7DDE" w:rsidRPr="00EE3386" w:rsidRDefault="00CA7DDE" w:rsidP="00CA7DDE">
      <w:pPr>
        <w:jc w:val="both"/>
        <w:rPr>
          <w:sz w:val="20"/>
          <w:szCs w:val="20"/>
          <w:lang w:val="lv-LV"/>
        </w:rPr>
      </w:pPr>
      <w:r w:rsidRPr="00EE3386">
        <w:rPr>
          <w:sz w:val="20"/>
          <w:szCs w:val="20"/>
          <w:lang w:val="lv-LV"/>
        </w:rPr>
        <w:t>6.6. LĪDZĒJI nav materiāli atbildīgi par šī līguma nosacījumu neizpildi, ja tam cēlonis ir vispārpieņemtie nepārvaramas varas apstākļi (Force Majeure). LĪDZĒJIEM, sastopoties ar Force Majeure, jāiesniedz rakstisks paziņojums otrai Pusei septiņu dienu laikā no Force Majeure apstākļu rašanās.</w:t>
      </w:r>
    </w:p>
    <w:p w14:paraId="5DE12BA1" w14:textId="77777777" w:rsidR="00CA7DDE" w:rsidRPr="00EE3386" w:rsidRDefault="00CA7DDE" w:rsidP="00CA7DDE">
      <w:pPr>
        <w:jc w:val="both"/>
        <w:rPr>
          <w:b/>
          <w:sz w:val="20"/>
          <w:szCs w:val="20"/>
          <w:lang w:val="lv-LV"/>
        </w:rPr>
      </w:pPr>
      <w:r w:rsidRPr="00EE3386">
        <w:rPr>
          <w:b/>
          <w:sz w:val="20"/>
          <w:szCs w:val="20"/>
          <w:lang w:val="lv-LV"/>
        </w:rPr>
        <w:t>7. LĪGUMA DARBĪBAS TERMIŅŠ.</w:t>
      </w:r>
    </w:p>
    <w:p w14:paraId="22539F2D" w14:textId="133DA174" w:rsidR="00CA7DDE" w:rsidRPr="00EE3386" w:rsidRDefault="00CA7DDE" w:rsidP="00CA7DDE">
      <w:pPr>
        <w:jc w:val="both"/>
        <w:rPr>
          <w:sz w:val="20"/>
          <w:szCs w:val="20"/>
          <w:lang w:val="lv-LV"/>
        </w:rPr>
      </w:pPr>
      <w:r w:rsidRPr="00EE3386">
        <w:rPr>
          <w:sz w:val="20"/>
          <w:szCs w:val="20"/>
          <w:lang w:val="lv-LV"/>
        </w:rPr>
        <w:t xml:space="preserve">7.1. Līgums stājas spēkā </w:t>
      </w:r>
      <w:r w:rsidR="0045286C">
        <w:rPr>
          <w:sz w:val="20"/>
          <w:szCs w:val="20"/>
          <w:lang w:val="lv-LV"/>
        </w:rPr>
        <w:t>pēc abpusējas parakstīšanas un reģistrācijas Latvijas Valsts koksnes ķīmijas institūta Saimniecisko līgumu reģistrā un darbojas līdz līgumsaistību pilnīgai izpildei</w:t>
      </w:r>
      <w:r w:rsidRPr="00EE3386">
        <w:rPr>
          <w:sz w:val="20"/>
          <w:szCs w:val="20"/>
          <w:lang w:val="lv-LV"/>
        </w:rPr>
        <w:t>. LĪDZĒJIEM ir tiesības lauzt līgumu pirms termiņa, ja otrs LĪDZĒJS nepilda savas saistības.</w:t>
      </w:r>
    </w:p>
    <w:p w14:paraId="7D0E3319" w14:textId="77777777" w:rsidR="00CA7DDE" w:rsidRPr="00EE3386" w:rsidRDefault="00CA7DDE" w:rsidP="00CA7DDE">
      <w:pPr>
        <w:jc w:val="both"/>
        <w:rPr>
          <w:b/>
          <w:sz w:val="20"/>
          <w:szCs w:val="20"/>
          <w:lang w:val="lv-LV"/>
        </w:rPr>
      </w:pPr>
      <w:r w:rsidRPr="00EE3386">
        <w:rPr>
          <w:sz w:val="20"/>
          <w:szCs w:val="20"/>
          <w:lang w:val="lv-LV"/>
        </w:rPr>
        <w:t xml:space="preserve"> </w:t>
      </w:r>
      <w:r w:rsidRPr="00EE3386">
        <w:rPr>
          <w:b/>
          <w:sz w:val="20"/>
          <w:szCs w:val="20"/>
          <w:lang w:val="lv-LV"/>
        </w:rPr>
        <w:t>8. CITI NOTEIKUMI.</w:t>
      </w:r>
    </w:p>
    <w:p w14:paraId="24CB374D" w14:textId="77777777" w:rsidR="00CA7DDE" w:rsidRPr="00EE3386" w:rsidRDefault="00CA7DDE" w:rsidP="00CA7DDE">
      <w:pPr>
        <w:jc w:val="both"/>
        <w:rPr>
          <w:sz w:val="20"/>
          <w:szCs w:val="20"/>
          <w:lang w:val="lv-LV"/>
        </w:rPr>
      </w:pPr>
      <w:r w:rsidRPr="00EE3386">
        <w:rPr>
          <w:sz w:val="20"/>
          <w:szCs w:val="20"/>
          <w:lang w:val="lv-LV"/>
        </w:rPr>
        <w:t>8.1</w:t>
      </w:r>
      <w:r w:rsidRPr="00422DA5">
        <w:rPr>
          <w:sz w:val="20"/>
          <w:szCs w:val="20"/>
          <w:lang w:val="lv-LV"/>
        </w:rPr>
        <w:t>. Šis Līgums ir saistošs PASŪTĪTĀJAM un PIEGĀDĀTĀJAM, kā arī visām trešajām personām, kas likumīgi pārņem viņu tiesības un pienākumus.</w:t>
      </w:r>
    </w:p>
    <w:p w14:paraId="23154A22" w14:textId="77777777" w:rsidR="00CA7DDE" w:rsidRPr="00EE3386" w:rsidRDefault="00CA7DDE" w:rsidP="00CA7DDE">
      <w:pPr>
        <w:jc w:val="both"/>
        <w:rPr>
          <w:sz w:val="20"/>
          <w:szCs w:val="20"/>
          <w:lang w:val="lv-LV"/>
        </w:rPr>
      </w:pPr>
      <w:r w:rsidRPr="00EE3386">
        <w:rPr>
          <w:sz w:val="20"/>
          <w:szCs w:val="20"/>
          <w:lang w:val="lv-LV"/>
        </w:rPr>
        <w:t xml:space="preserve">8.2. Ir pieļaujami tikai Līguma nebūtiski grozījumi. Būtiski grozījumi iepirkuma līgumā pieļaujami tikai Publisko iepirkumu likuma </w:t>
      </w:r>
      <w:r w:rsidR="00696341">
        <w:rPr>
          <w:sz w:val="20"/>
          <w:szCs w:val="20"/>
          <w:lang w:val="lv-LV"/>
        </w:rPr>
        <w:t>61.</w:t>
      </w:r>
      <w:r w:rsidRPr="00EE3386">
        <w:rPr>
          <w:sz w:val="20"/>
          <w:szCs w:val="20"/>
          <w:lang w:val="lv-LV"/>
        </w:rPr>
        <w:t xml:space="preserve"> pan</w:t>
      </w:r>
      <w:r w:rsidR="00696341">
        <w:rPr>
          <w:sz w:val="20"/>
          <w:szCs w:val="20"/>
          <w:lang w:val="lv-LV"/>
        </w:rPr>
        <w:t>tā</w:t>
      </w:r>
      <w:r w:rsidRPr="00EE3386">
        <w:rPr>
          <w:sz w:val="20"/>
          <w:szCs w:val="20"/>
          <w:lang w:val="lv-LV"/>
        </w:rPr>
        <w:t xml:space="preserve"> minētajos gadījumos. Jebkuras izmaiņas šī līguma noteikumos kļūs par neatņemamu līguma sastāvdaļu un stājas spēkā tikai tad, kad tās tiks noformētas rakstiskā veidā un tās parakstīs abi LĪDZĒJI.</w:t>
      </w:r>
    </w:p>
    <w:p w14:paraId="02C9C6EF" w14:textId="77777777" w:rsidR="00CA7DDE" w:rsidRDefault="00CA7DDE" w:rsidP="00CA7DDE">
      <w:pPr>
        <w:jc w:val="both"/>
        <w:rPr>
          <w:sz w:val="20"/>
          <w:szCs w:val="20"/>
          <w:lang w:val="lv-LV"/>
        </w:rPr>
      </w:pPr>
      <w:r w:rsidRPr="00EE3386">
        <w:rPr>
          <w:sz w:val="20"/>
          <w:szCs w:val="20"/>
          <w:lang w:val="lv-LV"/>
        </w:rPr>
        <w:t>8.3. Pusēm ir savlaicīgi jāpaziņo par savu rekvizītu (t. sk. telefona Nr., adreses) izmaiņām, pretējā gadījumā visa korespondence, kas sūtīta uz šajā Līgumā norādīto adresi, tiek uzskatīta par saņemtu trīs darba dienu laikā no tās izsūtīšanas dienas.</w:t>
      </w:r>
    </w:p>
    <w:p w14:paraId="11E1645E" w14:textId="77777777" w:rsidR="00696341" w:rsidRPr="00696341" w:rsidRDefault="00696341" w:rsidP="00696341">
      <w:pPr>
        <w:jc w:val="both"/>
        <w:rPr>
          <w:sz w:val="20"/>
          <w:szCs w:val="20"/>
          <w:lang w:val="lv-LV"/>
        </w:rPr>
      </w:pPr>
      <w:r>
        <w:rPr>
          <w:sz w:val="20"/>
          <w:szCs w:val="20"/>
          <w:lang w:val="lv-LV"/>
        </w:rPr>
        <w:t xml:space="preserve">8.4. </w:t>
      </w:r>
      <w:r w:rsidRPr="00696341">
        <w:rPr>
          <w:sz w:val="20"/>
          <w:szCs w:val="20"/>
          <w:lang w:val="lv-LV"/>
        </w:rPr>
        <w:t>Līguma izpildē iesaistītā personāla un apakšuzņēmēju nomaiņa un jauna personāla un apakšuzņēmēju piesaiste tiek veikta Publisko iepirkumu likuma 62. pantā noteiktajos gadījumos un kārtībā:</w:t>
      </w:r>
    </w:p>
    <w:p w14:paraId="0ED41DB4" w14:textId="77777777" w:rsidR="00696341" w:rsidRPr="00696341" w:rsidRDefault="00696341" w:rsidP="00696341">
      <w:pPr>
        <w:jc w:val="both"/>
        <w:rPr>
          <w:sz w:val="20"/>
          <w:szCs w:val="20"/>
          <w:lang w:val="lv-LV"/>
        </w:rPr>
      </w:pPr>
      <w:r>
        <w:rPr>
          <w:sz w:val="20"/>
          <w:szCs w:val="20"/>
          <w:lang w:val="lv-LV"/>
        </w:rPr>
        <w:t>8.4.1.</w:t>
      </w:r>
      <w:r w:rsidRPr="00696341">
        <w:rPr>
          <w:sz w:val="20"/>
          <w:szCs w:val="20"/>
          <w:lang w:val="lv-LV"/>
        </w:rPr>
        <w:t xml:space="preserve"> 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7A844BAB" w14:textId="77777777" w:rsidR="00696341" w:rsidRPr="00696341" w:rsidRDefault="00696341" w:rsidP="00696341">
      <w:pPr>
        <w:jc w:val="both"/>
        <w:rPr>
          <w:sz w:val="20"/>
          <w:szCs w:val="20"/>
          <w:lang w:val="lv-LV"/>
        </w:rPr>
      </w:pPr>
      <w:r>
        <w:rPr>
          <w:sz w:val="20"/>
          <w:szCs w:val="20"/>
          <w:lang w:val="lv-LV"/>
        </w:rPr>
        <w:t xml:space="preserve">8.4.2. </w:t>
      </w:r>
      <w:r w:rsidRPr="00696341">
        <w:rPr>
          <w:sz w:val="20"/>
          <w:szCs w:val="20"/>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4057D1B0" w14:textId="77777777" w:rsidR="00696341" w:rsidRPr="00696341" w:rsidRDefault="00696341" w:rsidP="00696341">
      <w:pPr>
        <w:jc w:val="both"/>
        <w:rPr>
          <w:sz w:val="20"/>
          <w:szCs w:val="20"/>
          <w:lang w:val="lv-LV"/>
        </w:rPr>
      </w:pPr>
      <w:r>
        <w:rPr>
          <w:sz w:val="20"/>
          <w:szCs w:val="20"/>
          <w:lang w:val="lv-LV"/>
        </w:rPr>
        <w:t xml:space="preserve">8.4.3. </w:t>
      </w:r>
      <w:r w:rsidRPr="00696341">
        <w:rPr>
          <w:sz w:val="20"/>
          <w:szCs w:val="20"/>
          <w:lang w:val="lv-LV"/>
        </w:rPr>
        <w:t>Pasūtītājs nepiekrīt piedāvājumā norādītā apakšuzņēmēja nomaiņai, ja pastāv kāds no šādiem nosacījumiem:</w:t>
      </w:r>
    </w:p>
    <w:p w14:paraId="04141C71" w14:textId="77777777" w:rsidR="00696341" w:rsidRPr="00696341" w:rsidRDefault="00696341" w:rsidP="00696341">
      <w:pPr>
        <w:jc w:val="both"/>
        <w:rPr>
          <w:sz w:val="20"/>
          <w:szCs w:val="20"/>
          <w:lang w:val="lv-LV"/>
        </w:rPr>
      </w:pPr>
      <w:r>
        <w:rPr>
          <w:sz w:val="20"/>
          <w:szCs w:val="20"/>
          <w:lang w:val="lv-LV"/>
        </w:rPr>
        <w:t>8.4.</w:t>
      </w:r>
      <w:r w:rsidRPr="00696341">
        <w:rPr>
          <w:sz w:val="20"/>
          <w:szCs w:val="20"/>
          <w:lang w:val="lv-LV"/>
        </w:rPr>
        <w:t>3.1. piedāvātais apakšuzņēmējs neatbilst iepirkuma procedūras dokumentos apakšuzņēmējiem izvirzītajām prasībām;</w:t>
      </w:r>
    </w:p>
    <w:p w14:paraId="1293C3D1" w14:textId="6257C73F" w:rsidR="00696341" w:rsidRPr="00696341" w:rsidRDefault="00696341" w:rsidP="00696341">
      <w:pPr>
        <w:jc w:val="both"/>
        <w:rPr>
          <w:sz w:val="20"/>
          <w:szCs w:val="20"/>
          <w:lang w:val="lv-LV"/>
        </w:rPr>
      </w:pPr>
      <w:r>
        <w:rPr>
          <w:sz w:val="20"/>
          <w:szCs w:val="20"/>
          <w:lang w:val="lv-LV"/>
        </w:rPr>
        <w:t>8.4.</w:t>
      </w:r>
      <w:r w:rsidRPr="00696341">
        <w:rPr>
          <w:sz w:val="20"/>
          <w:szCs w:val="20"/>
          <w:lang w:val="lv-LV"/>
        </w:rPr>
        <w:t>3.2.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r w:rsidR="00071E0A">
        <w:rPr>
          <w:sz w:val="20"/>
          <w:szCs w:val="20"/>
          <w:lang w:val="lv-LV"/>
        </w:rPr>
        <w:t xml:space="preserve"> </w:t>
      </w:r>
      <w:r w:rsidR="00071E0A" w:rsidRPr="00071E0A">
        <w:rPr>
          <w:i/>
          <w:sz w:val="20"/>
          <w:szCs w:val="20"/>
          <w:lang w:val="lv-LV"/>
        </w:rPr>
        <w:t>(ja attiecināms)</w:t>
      </w:r>
      <w:r w:rsidRPr="00696341">
        <w:rPr>
          <w:sz w:val="20"/>
          <w:szCs w:val="20"/>
          <w:lang w:val="lv-LV"/>
        </w:rPr>
        <w:t>;</w:t>
      </w:r>
    </w:p>
    <w:p w14:paraId="49CBD535" w14:textId="460764CC" w:rsidR="00696341" w:rsidRPr="00696341" w:rsidRDefault="00696341" w:rsidP="00696341">
      <w:pPr>
        <w:jc w:val="both"/>
        <w:rPr>
          <w:sz w:val="20"/>
          <w:szCs w:val="20"/>
          <w:lang w:val="lv-LV"/>
        </w:rPr>
      </w:pPr>
      <w:r>
        <w:rPr>
          <w:sz w:val="20"/>
          <w:szCs w:val="20"/>
          <w:lang w:val="lv-LV"/>
        </w:rPr>
        <w:t>8.4</w:t>
      </w:r>
      <w:r w:rsidRPr="00696341">
        <w:rPr>
          <w:sz w:val="20"/>
          <w:szCs w:val="20"/>
          <w:lang w:val="lv-LV"/>
        </w:rPr>
        <w:t>.3.3. piedāvātais apakšuzņēmējs, kura veicamo sniedzamo pakalpojumu vērtība ir vismaz 10 procenti no kopējās iepirkuma līguma vērtības, atbilst Publisko iepirkumu likuma 42. panta pirmajā daļā minētajiem pretendentu izslēgšanas gadījumiem</w:t>
      </w:r>
      <w:r w:rsidR="00071E0A">
        <w:rPr>
          <w:sz w:val="20"/>
          <w:szCs w:val="20"/>
          <w:lang w:val="lv-LV"/>
        </w:rPr>
        <w:t xml:space="preserve"> </w:t>
      </w:r>
      <w:r w:rsidR="00071E0A" w:rsidRPr="00071E0A">
        <w:rPr>
          <w:i/>
          <w:sz w:val="20"/>
          <w:szCs w:val="20"/>
          <w:lang w:val="lv-LV"/>
        </w:rPr>
        <w:t>(ja attiecināms)</w:t>
      </w:r>
      <w:r w:rsidRPr="00696341">
        <w:rPr>
          <w:sz w:val="20"/>
          <w:szCs w:val="20"/>
          <w:lang w:val="lv-LV"/>
        </w:rPr>
        <w:t>;</w:t>
      </w:r>
    </w:p>
    <w:p w14:paraId="2BBF3982" w14:textId="77777777" w:rsidR="00696341" w:rsidRPr="00696341" w:rsidRDefault="00696341" w:rsidP="00696341">
      <w:pPr>
        <w:jc w:val="both"/>
        <w:rPr>
          <w:sz w:val="20"/>
          <w:szCs w:val="20"/>
          <w:lang w:val="lv-LV"/>
        </w:rPr>
      </w:pPr>
      <w:r>
        <w:rPr>
          <w:sz w:val="20"/>
          <w:szCs w:val="20"/>
          <w:lang w:val="lv-LV"/>
        </w:rPr>
        <w:t>8.4</w:t>
      </w:r>
      <w:r w:rsidRPr="00696341">
        <w:rPr>
          <w:sz w:val="20"/>
          <w:szCs w:val="20"/>
          <w:lang w:val="lv-LV"/>
        </w:rPr>
        <w:t xml:space="preserve">.3.4.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620DEF3D" w14:textId="77777777" w:rsidR="00696341" w:rsidRPr="00696341" w:rsidRDefault="00696341" w:rsidP="00696341">
      <w:pPr>
        <w:jc w:val="both"/>
        <w:rPr>
          <w:sz w:val="20"/>
          <w:szCs w:val="20"/>
          <w:lang w:val="lv-LV"/>
        </w:rPr>
      </w:pPr>
      <w:r>
        <w:rPr>
          <w:sz w:val="20"/>
          <w:szCs w:val="20"/>
          <w:lang w:val="lv-LV"/>
        </w:rPr>
        <w:t>8.4</w:t>
      </w:r>
      <w:r w:rsidRPr="00696341">
        <w:rPr>
          <w:sz w:val="20"/>
          <w:szCs w:val="20"/>
          <w:lang w:val="lv-LV"/>
        </w:rPr>
        <w:t xml:space="preserve">.4.Pasūtītājs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4B9FEE25" w14:textId="6C410318" w:rsidR="00696341" w:rsidRPr="00201BCA" w:rsidRDefault="00696341" w:rsidP="00696341">
      <w:pPr>
        <w:jc w:val="both"/>
        <w:rPr>
          <w:sz w:val="20"/>
          <w:szCs w:val="20"/>
          <w:lang w:val="lv-LV"/>
        </w:rPr>
      </w:pPr>
      <w:r>
        <w:rPr>
          <w:sz w:val="20"/>
          <w:szCs w:val="20"/>
          <w:lang w:val="lv-LV"/>
        </w:rPr>
        <w:t>8.4</w:t>
      </w:r>
      <w:r w:rsidRPr="00201BCA">
        <w:rPr>
          <w:sz w:val="20"/>
          <w:szCs w:val="20"/>
          <w:lang w:val="lv-LV"/>
        </w:rPr>
        <w:t>.4.1. Pārbaudot jaunā apakšuzņēmēja atbilstību, pasūtītājs piemēro Publisko iepirkumu likuma 42. panta noteikumus. Publisko iepirkumu likuma 42. panta trešajā daļā minētos termiņus skaita no dienas, kad lūgums par apakšuzņēmēja nomaiņu iesniegts pasūtītājam</w:t>
      </w:r>
      <w:r w:rsidR="00071E0A">
        <w:rPr>
          <w:sz w:val="20"/>
          <w:szCs w:val="20"/>
          <w:lang w:val="lv-LV"/>
        </w:rPr>
        <w:t xml:space="preserve"> </w:t>
      </w:r>
      <w:r w:rsidR="00071E0A" w:rsidRPr="00071E0A">
        <w:rPr>
          <w:i/>
          <w:sz w:val="20"/>
          <w:szCs w:val="20"/>
          <w:lang w:val="lv-LV"/>
        </w:rPr>
        <w:t>(ja attiecināms)</w:t>
      </w:r>
      <w:r w:rsidRPr="00201BCA">
        <w:rPr>
          <w:sz w:val="20"/>
          <w:szCs w:val="20"/>
          <w:lang w:val="lv-LV"/>
        </w:rPr>
        <w:t>.</w:t>
      </w:r>
    </w:p>
    <w:p w14:paraId="517FEC5D" w14:textId="2B90AA45" w:rsidR="00696341" w:rsidRPr="00201BCA" w:rsidRDefault="00696341" w:rsidP="00696341">
      <w:pPr>
        <w:jc w:val="both"/>
        <w:rPr>
          <w:sz w:val="20"/>
          <w:szCs w:val="20"/>
          <w:lang w:val="lv-LV"/>
        </w:rPr>
      </w:pPr>
      <w:r>
        <w:rPr>
          <w:sz w:val="20"/>
          <w:szCs w:val="20"/>
          <w:lang w:val="lv-LV"/>
        </w:rPr>
        <w:t>8.4</w:t>
      </w:r>
      <w:r w:rsidRPr="00201BCA">
        <w:rPr>
          <w:sz w:val="20"/>
          <w:szCs w:val="20"/>
          <w:lang w:val="lv-LV"/>
        </w:rPr>
        <w:t xml:space="preserve">.5. 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w:t>
      </w:r>
      <w:r w:rsidR="00071E0A">
        <w:rPr>
          <w:sz w:val="20"/>
          <w:szCs w:val="20"/>
          <w:lang w:val="lv-LV"/>
        </w:rPr>
        <w:t>8.4</w:t>
      </w:r>
      <w:r w:rsidRPr="00201BCA">
        <w:rPr>
          <w:sz w:val="20"/>
          <w:szCs w:val="20"/>
          <w:lang w:val="lv-LV"/>
        </w:rPr>
        <w:t>. punkta noteikumiem.</w:t>
      </w:r>
    </w:p>
    <w:p w14:paraId="339B8D58" w14:textId="77777777" w:rsidR="00696341" w:rsidRPr="00201BCA" w:rsidRDefault="00696341" w:rsidP="00696341">
      <w:pPr>
        <w:jc w:val="both"/>
        <w:rPr>
          <w:sz w:val="20"/>
          <w:szCs w:val="20"/>
          <w:lang w:val="lv-LV"/>
        </w:rPr>
      </w:pPr>
      <w:r>
        <w:rPr>
          <w:sz w:val="20"/>
          <w:szCs w:val="20"/>
          <w:lang w:val="lv-LV"/>
        </w:rPr>
        <w:lastRenderedPageBreak/>
        <w:t xml:space="preserve">8.5. </w:t>
      </w:r>
      <w:r w:rsidRPr="00201BCA">
        <w:rPr>
          <w:sz w:val="20"/>
          <w:szCs w:val="20"/>
          <w:lang w:val="lv-LV"/>
        </w:rPr>
        <w:t>Atbilstoši Publisko iepirkumu likuma 64. pantā noteiktajam, Pasūtītājam ir tiesības vienpusēji atkāpties no iepirkuma līguma pirms termiņa, nosūtot Izpildītājam rakstveida paziņojumu, iepirkuma līgumā paredzētajos un šādos gadījumos:</w:t>
      </w:r>
    </w:p>
    <w:p w14:paraId="718A2F79" w14:textId="77777777" w:rsidR="00696341" w:rsidRPr="00201BCA" w:rsidRDefault="00696341" w:rsidP="00696341">
      <w:pPr>
        <w:jc w:val="both"/>
        <w:rPr>
          <w:sz w:val="20"/>
          <w:szCs w:val="20"/>
          <w:lang w:val="lv-LV"/>
        </w:rPr>
      </w:pPr>
      <w:r>
        <w:rPr>
          <w:sz w:val="20"/>
          <w:szCs w:val="20"/>
          <w:lang w:val="lv-LV"/>
        </w:rPr>
        <w:t>8.5</w:t>
      </w:r>
      <w:r w:rsidRPr="00201BCA">
        <w:rPr>
          <w:sz w:val="20"/>
          <w:szCs w:val="20"/>
          <w:lang w:val="lv-LV"/>
        </w:rPr>
        <w:t>.1. iepirkuma līgumā ir izdarīti būtiski grozījumi, kas nav pieļaujami saskaņā ar Publisko iepirkumu likuma 61. panta pirmo daļu;</w:t>
      </w:r>
    </w:p>
    <w:p w14:paraId="5D4C323C" w14:textId="77777777" w:rsidR="00696341" w:rsidRPr="00201BCA" w:rsidRDefault="00696341" w:rsidP="00696341">
      <w:pPr>
        <w:jc w:val="both"/>
        <w:rPr>
          <w:sz w:val="20"/>
          <w:szCs w:val="20"/>
          <w:lang w:val="lv-LV"/>
        </w:rPr>
      </w:pPr>
      <w:r>
        <w:rPr>
          <w:sz w:val="20"/>
          <w:szCs w:val="20"/>
          <w:lang w:val="lv-LV"/>
        </w:rPr>
        <w:t>8.5.</w:t>
      </w:r>
      <w:r w:rsidRPr="00201BCA">
        <w:rPr>
          <w:sz w:val="20"/>
          <w:szCs w:val="20"/>
          <w:lang w:val="lv-LV"/>
        </w:rPr>
        <w:t>2. iepirkuma līgums nav noslēgts atbilstoši iepirkuma procedūras dokumentos paredzētajiem noteikumiem, vai ir mainīti būtiski iepirkuma procedūras dokumentos iekļautā iepirkuma līguma projekta noteikumi;</w:t>
      </w:r>
    </w:p>
    <w:p w14:paraId="4F301C9C" w14:textId="50E7A90B" w:rsidR="00696341" w:rsidRPr="00201BCA" w:rsidRDefault="00696341" w:rsidP="00696341">
      <w:pPr>
        <w:jc w:val="both"/>
        <w:rPr>
          <w:sz w:val="20"/>
          <w:szCs w:val="20"/>
          <w:lang w:val="lv-LV"/>
        </w:rPr>
      </w:pPr>
      <w:r>
        <w:rPr>
          <w:sz w:val="20"/>
          <w:szCs w:val="20"/>
          <w:lang w:val="lv-LV"/>
        </w:rPr>
        <w:t>8.5.</w:t>
      </w:r>
      <w:r w:rsidRPr="00201BCA">
        <w:rPr>
          <w:sz w:val="20"/>
          <w:szCs w:val="20"/>
          <w:lang w:val="lv-LV"/>
        </w:rPr>
        <w:t>3. iepirkuma līguma slēgšanas tiesību piešķiršanas brīdī Izpildītājs bija atbilstošs kādam no Publisko iepirkumu likuma 42. panta pirmajā daļā minētajiem izslēgšanas gadījumiem un bija izslēdzams no iepirkuma procedūras</w:t>
      </w:r>
      <w:r w:rsidR="00071E0A">
        <w:rPr>
          <w:sz w:val="20"/>
          <w:szCs w:val="20"/>
          <w:lang w:val="lv-LV"/>
        </w:rPr>
        <w:t xml:space="preserve"> </w:t>
      </w:r>
      <w:r w:rsidR="00071E0A" w:rsidRPr="00071E0A">
        <w:rPr>
          <w:i/>
          <w:sz w:val="20"/>
          <w:szCs w:val="20"/>
          <w:lang w:val="lv-LV"/>
        </w:rPr>
        <w:t>(ja attiecināms)</w:t>
      </w:r>
      <w:r w:rsidRPr="00201BCA">
        <w:rPr>
          <w:sz w:val="20"/>
          <w:szCs w:val="20"/>
          <w:lang w:val="lv-LV"/>
        </w:rPr>
        <w:t>;</w:t>
      </w:r>
    </w:p>
    <w:p w14:paraId="03C66D55" w14:textId="77777777" w:rsidR="00696341" w:rsidRPr="00201BCA" w:rsidRDefault="00696341" w:rsidP="00696341">
      <w:pPr>
        <w:jc w:val="both"/>
        <w:rPr>
          <w:sz w:val="20"/>
          <w:szCs w:val="20"/>
          <w:lang w:val="lv-LV"/>
        </w:rPr>
      </w:pPr>
      <w:r>
        <w:rPr>
          <w:sz w:val="20"/>
          <w:szCs w:val="20"/>
          <w:lang w:val="lv-LV"/>
        </w:rPr>
        <w:t>8.5</w:t>
      </w:r>
      <w:r w:rsidRPr="00201BCA">
        <w:rPr>
          <w:sz w:val="20"/>
          <w:szCs w:val="20"/>
          <w:lang w:val="lv-LV"/>
        </w:rPr>
        <w:t>.4. iepirkuma līguma slēgšanas tiesībām Izpildītājam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6E5D157E" w14:textId="77777777" w:rsidR="00696341" w:rsidRPr="00201BCA" w:rsidRDefault="00696341" w:rsidP="00696341">
      <w:pPr>
        <w:jc w:val="both"/>
        <w:rPr>
          <w:sz w:val="20"/>
          <w:szCs w:val="20"/>
          <w:lang w:val="lv-LV"/>
        </w:rPr>
      </w:pPr>
      <w:r>
        <w:rPr>
          <w:sz w:val="20"/>
          <w:szCs w:val="20"/>
          <w:lang w:val="lv-LV"/>
        </w:rPr>
        <w:t>8.6.</w:t>
      </w:r>
      <w:r w:rsidRPr="00201BCA">
        <w:rPr>
          <w:sz w:val="20"/>
          <w:szCs w:val="20"/>
          <w:lang w:val="lv-LV"/>
        </w:rPr>
        <w:t xml:space="preserve"> Ja iepirkuma līgumu izbeidz pirms termiņa šā Līguma </w:t>
      </w:r>
      <w:r>
        <w:rPr>
          <w:sz w:val="20"/>
          <w:szCs w:val="20"/>
          <w:lang w:val="lv-LV"/>
        </w:rPr>
        <w:t>8.5</w:t>
      </w:r>
      <w:r w:rsidRPr="00201BCA">
        <w:rPr>
          <w:sz w:val="20"/>
          <w:szCs w:val="20"/>
          <w:lang w:val="lv-LV"/>
        </w:rPr>
        <w:t>. punktā minētajos gadījumos, pasūtītājs samaksā par izpildītāja faktiski veiktajām piegādēm. Pasūtītājs un izpildītājs vienojas par samaksas apmēru un kārtību.</w:t>
      </w:r>
    </w:p>
    <w:p w14:paraId="040E64C9" w14:textId="77777777" w:rsidR="00696341" w:rsidRPr="00201BCA" w:rsidRDefault="00696341" w:rsidP="00696341">
      <w:pPr>
        <w:jc w:val="both"/>
        <w:rPr>
          <w:sz w:val="20"/>
          <w:szCs w:val="20"/>
          <w:lang w:val="lv-LV"/>
        </w:rPr>
      </w:pPr>
      <w:r>
        <w:rPr>
          <w:sz w:val="20"/>
          <w:szCs w:val="20"/>
          <w:lang w:val="lv-LV"/>
        </w:rPr>
        <w:t>8.7</w:t>
      </w:r>
      <w:r w:rsidRPr="00201BCA">
        <w:rPr>
          <w:sz w:val="20"/>
          <w:szCs w:val="20"/>
          <w:lang w:val="lv-LV"/>
        </w:rPr>
        <w:t xml:space="preserve">. Līguma izbeigšana Līguma </w:t>
      </w:r>
      <w:r>
        <w:rPr>
          <w:sz w:val="20"/>
          <w:szCs w:val="20"/>
          <w:lang w:val="lv-LV"/>
        </w:rPr>
        <w:t>8.5</w:t>
      </w:r>
      <w:r w:rsidRPr="00201BCA">
        <w:rPr>
          <w:sz w:val="20"/>
          <w:szCs w:val="20"/>
          <w:lang w:val="lv-LV"/>
        </w:rPr>
        <w:t>. punktā minētajos gadījumos nav pamats zaudējumu atlīdzības vai cita veida kompensācijas izmaksai Izpildītājam vai jebkādu sankciju piemērošanai Pasūtītājam.</w:t>
      </w:r>
    </w:p>
    <w:p w14:paraId="373D169D" w14:textId="77777777" w:rsidR="00CA7DDE" w:rsidRPr="00EE3386" w:rsidRDefault="00CA7DDE" w:rsidP="00CA7DDE">
      <w:pPr>
        <w:jc w:val="both"/>
        <w:rPr>
          <w:sz w:val="20"/>
          <w:szCs w:val="20"/>
          <w:lang w:val="lv-LV"/>
        </w:rPr>
      </w:pPr>
      <w:r w:rsidRPr="00EE3386">
        <w:rPr>
          <w:sz w:val="20"/>
          <w:szCs w:val="20"/>
          <w:lang w:val="lv-LV"/>
        </w:rPr>
        <w:t>8.4. Strīdus, kas radušies līguma izpildes laikā, LĪDZĒJI risina savstarpēji vienojoties. Ja vienošanās netiek panākta – LR likumdošanā paredzētajā kārtībā.</w:t>
      </w:r>
    </w:p>
    <w:p w14:paraId="3D99433A" w14:textId="04F4808F" w:rsidR="00CA7DDE" w:rsidRPr="00EE3386" w:rsidRDefault="00CA7DDE" w:rsidP="00CA7DDE">
      <w:pPr>
        <w:jc w:val="both"/>
        <w:rPr>
          <w:sz w:val="20"/>
          <w:szCs w:val="20"/>
          <w:lang w:val="lv-LV"/>
        </w:rPr>
      </w:pPr>
      <w:r w:rsidRPr="00EE3386">
        <w:rPr>
          <w:sz w:val="20"/>
          <w:szCs w:val="20"/>
          <w:lang w:val="lv-LV"/>
        </w:rPr>
        <w:t xml:space="preserve">8.5. Līgums sastādīts latviešu valodā uz </w:t>
      </w:r>
      <w:r w:rsidR="00071E0A">
        <w:rPr>
          <w:sz w:val="20"/>
          <w:szCs w:val="20"/>
          <w:lang w:val="lv-LV"/>
        </w:rPr>
        <w:t>3</w:t>
      </w:r>
      <w:bookmarkStart w:id="6" w:name="_GoBack"/>
      <w:bookmarkEnd w:id="6"/>
      <w:r w:rsidRPr="00EE3386">
        <w:rPr>
          <w:sz w:val="20"/>
          <w:szCs w:val="20"/>
          <w:lang w:val="lv-LV"/>
        </w:rPr>
        <w:t xml:space="preserve"> lapām un parakstīts divos eksemplāros, abiem eksemplāriem ir vienāds juridisks spēks.</w:t>
      </w:r>
    </w:p>
    <w:p w14:paraId="3BB4D8C5" w14:textId="77777777" w:rsidR="00CA7DDE" w:rsidRPr="00EE3386" w:rsidRDefault="00CA7DDE" w:rsidP="00CA7DDE">
      <w:pPr>
        <w:jc w:val="both"/>
        <w:rPr>
          <w:sz w:val="20"/>
          <w:szCs w:val="20"/>
          <w:lang w:val="lv-LV"/>
        </w:rPr>
      </w:pPr>
      <w:r w:rsidRPr="00EE3386">
        <w:rPr>
          <w:sz w:val="20"/>
          <w:szCs w:val="20"/>
          <w:lang w:val="lv-LV"/>
        </w:rPr>
        <w:t>8.6. Šim līgumam tiek pievienoti:</w:t>
      </w:r>
    </w:p>
    <w:p w14:paraId="23ECC919" w14:textId="77777777" w:rsidR="00CA7DDE" w:rsidRPr="00EE3386" w:rsidRDefault="00CA7DDE" w:rsidP="00CA7DDE">
      <w:pPr>
        <w:jc w:val="both"/>
        <w:rPr>
          <w:sz w:val="20"/>
          <w:szCs w:val="20"/>
          <w:lang w:val="lv-LV"/>
        </w:rPr>
      </w:pPr>
      <w:r w:rsidRPr="00EE3386">
        <w:rPr>
          <w:sz w:val="20"/>
          <w:szCs w:val="20"/>
          <w:lang w:val="lv-LV"/>
        </w:rPr>
        <w:t>1. pielikums – Tehniskā specifikācija/Finanšu piedāvājums uz ____ lpp.</w:t>
      </w:r>
    </w:p>
    <w:p w14:paraId="4DEB7B27" w14:textId="77777777" w:rsidR="00CA7DDE" w:rsidRPr="00EE3386" w:rsidRDefault="00CA7DDE" w:rsidP="00CA7DDE">
      <w:pPr>
        <w:jc w:val="both"/>
        <w:rPr>
          <w:sz w:val="20"/>
          <w:szCs w:val="20"/>
          <w:lang w:val="lv-LV"/>
        </w:rPr>
      </w:pPr>
      <w:r w:rsidRPr="00EE3386">
        <w:rPr>
          <w:sz w:val="20"/>
          <w:szCs w:val="20"/>
          <w:lang w:val="lv-LV"/>
        </w:rPr>
        <w:t>8.7. Līguma 1. pielikums ir tā neatņemama sastāvdaļa.</w:t>
      </w:r>
    </w:p>
    <w:p w14:paraId="5DE07469" w14:textId="77777777" w:rsidR="00CA7DDE" w:rsidRPr="00EE3386" w:rsidRDefault="00CA7DDE" w:rsidP="00CA7DDE">
      <w:pPr>
        <w:jc w:val="both"/>
        <w:rPr>
          <w:b/>
          <w:sz w:val="20"/>
          <w:szCs w:val="20"/>
          <w:lang w:val="lv-LV"/>
        </w:rPr>
      </w:pPr>
      <w:r w:rsidRPr="00EE3386">
        <w:rPr>
          <w:b/>
          <w:sz w:val="20"/>
          <w:szCs w:val="20"/>
          <w:lang w:val="lv-LV"/>
        </w:rPr>
        <w:t>9. LĪGUMSLĒDZĒJU PUŠU ADRESES UN NORĒĶINU KONTI</w:t>
      </w:r>
    </w:p>
    <w:tbl>
      <w:tblPr>
        <w:tblW w:w="0" w:type="auto"/>
        <w:tblLook w:val="01E0" w:firstRow="1" w:lastRow="1" w:firstColumn="1" w:lastColumn="1" w:noHBand="0" w:noVBand="0"/>
      </w:tblPr>
      <w:tblGrid>
        <w:gridCol w:w="4643"/>
        <w:gridCol w:w="4643"/>
      </w:tblGrid>
      <w:tr w:rsidR="00CA7DDE" w:rsidRPr="00EE3386" w14:paraId="5A33D528" w14:textId="77777777" w:rsidTr="00710CB0">
        <w:tc>
          <w:tcPr>
            <w:tcW w:w="4643" w:type="dxa"/>
            <w:shd w:val="clear" w:color="auto" w:fill="auto"/>
          </w:tcPr>
          <w:p w14:paraId="06DED9E8" w14:textId="77777777" w:rsidR="00CA7DDE" w:rsidRPr="00EE3386" w:rsidRDefault="00CA7DDE" w:rsidP="00710CB0">
            <w:pPr>
              <w:rPr>
                <w:b/>
                <w:sz w:val="20"/>
                <w:szCs w:val="20"/>
                <w:lang w:val="lv-LV"/>
              </w:rPr>
            </w:pPr>
            <w:r w:rsidRPr="00EE3386">
              <w:rPr>
                <w:b/>
                <w:sz w:val="20"/>
                <w:szCs w:val="20"/>
                <w:lang w:val="lv-LV"/>
              </w:rPr>
              <w:t>PASŪTĪTĀJS:</w:t>
            </w:r>
          </w:p>
        </w:tc>
        <w:tc>
          <w:tcPr>
            <w:tcW w:w="4643" w:type="dxa"/>
            <w:shd w:val="clear" w:color="auto" w:fill="auto"/>
          </w:tcPr>
          <w:p w14:paraId="2E5A5321" w14:textId="77777777" w:rsidR="00CA7DDE" w:rsidRPr="00EE3386" w:rsidRDefault="00CA7DDE" w:rsidP="00710CB0">
            <w:pPr>
              <w:jc w:val="both"/>
              <w:rPr>
                <w:b/>
                <w:sz w:val="20"/>
                <w:szCs w:val="20"/>
                <w:lang w:val="lv-LV"/>
              </w:rPr>
            </w:pPr>
            <w:r w:rsidRPr="00EE3386">
              <w:rPr>
                <w:b/>
                <w:sz w:val="20"/>
                <w:szCs w:val="20"/>
                <w:lang w:val="lv-LV"/>
              </w:rPr>
              <w:t>PIEGĀDĀTĀJS:</w:t>
            </w:r>
          </w:p>
        </w:tc>
      </w:tr>
      <w:tr w:rsidR="00CA7DDE" w:rsidRPr="00676DE1" w14:paraId="0F23B3A8" w14:textId="77777777" w:rsidTr="00710CB0">
        <w:tc>
          <w:tcPr>
            <w:tcW w:w="4643" w:type="dxa"/>
            <w:shd w:val="clear" w:color="auto" w:fill="auto"/>
          </w:tcPr>
          <w:p w14:paraId="118533E7" w14:textId="77777777" w:rsidR="00CA7DDE" w:rsidRPr="00EE3386" w:rsidRDefault="00CA7DDE" w:rsidP="00710CB0">
            <w:pPr>
              <w:jc w:val="both"/>
              <w:rPr>
                <w:sz w:val="20"/>
                <w:szCs w:val="20"/>
                <w:lang w:val="lv-LV"/>
              </w:rPr>
            </w:pPr>
            <w:r w:rsidRPr="00EE3386">
              <w:rPr>
                <w:sz w:val="20"/>
                <w:szCs w:val="20"/>
                <w:lang w:val="lv-LV"/>
              </w:rPr>
              <w:t xml:space="preserve">Latvijas Valsts </w:t>
            </w:r>
          </w:p>
          <w:p w14:paraId="3E24ECA0" w14:textId="77777777" w:rsidR="00CA7DDE" w:rsidRPr="00EE3386" w:rsidRDefault="00CA7DDE" w:rsidP="00710CB0">
            <w:pPr>
              <w:jc w:val="both"/>
              <w:rPr>
                <w:b/>
                <w:sz w:val="20"/>
                <w:szCs w:val="20"/>
                <w:lang w:val="lv-LV"/>
              </w:rPr>
            </w:pPr>
            <w:r w:rsidRPr="00EE3386">
              <w:rPr>
                <w:sz w:val="20"/>
                <w:szCs w:val="20"/>
                <w:lang w:val="lv-LV"/>
              </w:rPr>
              <w:t>Koksnes ķīmijas institūts</w:t>
            </w:r>
          </w:p>
        </w:tc>
        <w:tc>
          <w:tcPr>
            <w:tcW w:w="4643" w:type="dxa"/>
            <w:shd w:val="clear" w:color="auto" w:fill="auto"/>
          </w:tcPr>
          <w:p w14:paraId="29968972" w14:textId="77777777" w:rsidR="00CA7DDE" w:rsidRPr="00EE3386" w:rsidRDefault="00CA7DDE" w:rsidP="00710CB0">
            <w:pPr>
              <w:jc w:val="both"/>
              <w:rPr>
                <w:sz w:val="20"/>
                <w:szCs w:val="20"/>
                <w:lang w:val="lv-LV"/>
              </w:rPr>
            </w:pPr>
          </w:p>
        </w:tc>
      </w:tr>
      <w:tr w:rsidR="00CA7DDE" w:rsidRPr="00EE3386" w14:paraId="09E30740" w14:textId="77777777" w:rsidTr="00710CB0">
        <w:tc>
          <w:tcPr>
            <w:tcW w:w="4643" w:type="dxa"/>
            <w:shd w:val="clear" w:color="auto" w:fill="auto"/>
          </w:tcPr>
          <w:p w14:paraId="67AFF451" w14:textId="77777777" w:rsidR="00CA7DDE" w:rsidRPr="00EE3386" w:rsidRDefault="00CA7DDE" w:rsidP="00710CB0">
            <w:pPr>
              <w:jc w:val="both"/>
              <w:rPr>
                <w:b/>
                <w:sz w:val="20"/>
                <w:szCs w:val="20"/>
                <w:lang w:val="lv-LV"/>
              </w:rPr>
            </w:pPr>
            <w:r w:rsidRPr="00EE3386">
              <w:rPr>
                <w:sz w:val="20"/>
                <w:szCs w:val="20"/>
                <w:lang w:val="lv-LV"/>
              </w:rPr>
              <w:t>Dzērbenes ielā 27, Rīgā, LV-1006</w:t>
            </w:r>
          </w:p>
        </w:tc>
        <w:tc>
          <w:tcPr>
            <w:tcW w:w="4643" w:type="dxa"/>
            <w:shd w:val="clear" w:color="auto" w:fill="auto"/>
          </w:tcPr>
          <w:p w14:paraId="643CC1C8" w14:textId="77777777" w:rsidR="00CA7DDE" w:rsidRPr="00EE3386" w:rsidRDefault="00CA7DDE" w:rsidP="00710CB0">
            <w:pPr>
              <w:jc w:val="both"/>
              <w:rPr>
                <w:sz w:val="20"/>
                <w:szCs w:val="20"/>
                <w:lang w:val="lv-LV"/>
              </w:rPr>
            </w:pPr>
          </w:p>
        </w:tc>
      </w:tr>
      <w:tr w:rsidR="00CA7DDE" w:rsidRPr="00EE3386" w14:paraId="41E3715C" w14:textId="77777777" w:rsidTr="00710CB0">
        <w:tc>
          <w:tcPr>
            <w:tcW w:w="4643" w:type="dxa"/>
            <w:shd w:val="clear" w:color="auto" w:fill="auto"/>
          </w:tcPr>
          <w:p w14:paraId="6599E3CF" w14:textId="77777777" w:rsidR="00CA7DDE" w:rsidRPr="00EE3386" w:rsidRDefault="00CA7DDE" w:rsidP="00710CB0">
            <w:pPr>
              <w:jc w:val="both"/>
              <w:rPr>
                <w:b/>
                <w:sz w:val="20"/>
                <w:szCs w:val="20"/>
                <w:lang w:val="lv-LV"/>
              </w:rPr>
            </w:pPr>
            <w:r w:rsidRPr="00EE3386">
              <w:rPr>
                <w:sz w:val="20"/>
                <w:szCs w:val="20"/>
                <w:lang w:val="lv-LV"/>
              </w:rPr>
              <w:t xml:space="preserve">Reģ. Nr. LV 90002128378 </w:t>
            </w:r>
          </w:p>
        </w:tc>
        <w:tc>
          <w:tcPr>
            <w:tcW w:w="4643" w:type="dxa"/>
            <w:shd w:val="clear" w:color="auto" w:fill="auto"/>
          </w:tcPr>
          <w:p w14:paraId="5BC579ED" w14:textId="77777777" w:rsidR="00CA7DDE" w:rsidRPr="00EE3386" w:rsidRDefault="00CA7DDE" w:rsidP="00710CB0">
            <w:pPr>
              <w:jc w:val="both"/>
              <w:rPr>
                <w:sz w:val="20"/>
                <w:szCs w:val="20"/>
                <w:lang w:val="lv-LV"/>
              </w:rPr>
            </w:pPr>
          </w:p>
        </w:tc>
      </w:tr>
      <w:tr w:rsidR="00CA7DDE" w:rsidRPr="00EE3386" w14:paraId="0F408C9D" w14:textId="77777777" w:rsidTr="00710CB0">
        <w:tc>
          <w:tcPr>
            <w:tcW w:w="4643" w:type="dxa"/>
            <w:shd w:val="clear" w:color="auto" w:fill="auto"/>
          </w:tcPr>
          <w:p w14:paraId="4D809E5A" w14:textId="77777777" w:rsidR="00CA7DDE" w:rsidRPr="00EE3386" w:rsidRDefault="00CA7DDE" w:rsidP="00710CB0">
            <w:pPr>
              <w:jc w:val="both"/>
              <w:rPr>
                <w:sz w:val="20"/>
                <w:szCs w:val="20"/>
                <w:lang w:val="lv-LV"/>
              </w:rPr>
            </w:pPr>
            <w:r w:rsidRPr="00EE3386">
              <w:rPr>
                <w:sz w:val="20"/>
                <w:szCs w:val="20"/>
                <w:lang w:val="lv-LV"/>
              </w:rPr>
              <w:t>Valsts kase</w:t>
            </w:r>
          </w:p>
        </w:tc>
        <w:tc>
          <w:tcPr>
            <w:tcW w:w="4643" w:type="dxa"/>
            <w:shd w:val="clear" w:color="auto" w:fill="auto"/>
          </w:tcPr>
          <w:p w14:paraId="5A47CAEB" w14:textId="77777777" w:rsidR="00CA7DDE" w:rsidRPr="00EE3386" w:rsidRDefault="00CA7DDE" w:rsidP="00710CB0">
            <w:pPr>
              <w:jc w:val="both"/>
              <w:rPr>
                <w:sz w:val="20"/>
                <w:szCs w:val="20"/>
                <w:lang w:val="lv-LV"/>
              </w:rPr>
            </w:pPr>
          </w:p>
        </w:tc>
      </w:tr>
      <w:tr w:rsidR="00CA7DDE" w:rsidRPr="00EE3386" w14:paraId="5801E064" w14:textId="77777777" w:rsidTr="00710CB0">
        <w:tc>
          <w:tcPr>
            <w:tcW w:w="4643" w:type="dxa"/>
            <w:shd w:val="clear" w:color="auto" w:fill="auto"/>
          </w:tcPr>
          <w:p w14:paraId="3A5F2473" w14:textId="77777777" w:rsidR="00CA7DDE" w:rsidRPr="00EE3386" w:rsidRDefault="00CA7DDE" w:rsidP="00710CB0">
            <w:pPr>
              <w:jc w:val="both"/>
              <w:rPr>
                <w:b/>
                <w:sz w:val="20"/>
                <w:szCs w:val="20"/>
                <w:lang w:val="lv-LV"/>
              </w:rPr>
            </w:pPr>
            <w:r w:rsidRPr="00EE3386">
              <w:rPr>
                <w:sz w:val="20"/>
                <w:szCs w:val="20"/>
                <w:lang w:val="lv-LV"/>
              </w:rPr>
              <w:t>Konts: LV18TREL9154476000000</w:t>
            </w:r>
          </w:p>
        </w:tc>
        <w:tc>
          <w:tcPr>
            <w:tcW w:w="4643" w:type="dxa"/>
            <w:shd w:val="clear" w:color="auto" w:fill="auto"/>
          </w:tcPr>
          <w:p w14:paraId="6F061934" w14:textId="77777777" w:rsidR="00CA7DDE" w:rsidRPr="00EE3386" w:rsidRDefault="00CA7DDE" w:rsidP="00710CB0">
            <w:pPr>
              <w:rPr>
                <w:sz w:val="20"/>
                <w:szCs w:val="20"/>
                <w:lang w:val="lv-LV"/>
              </w:rPr>
            </w:pPr>
          </w:p>
        </w:tc>
      </w:tr>
      <w:tr w:rsidR="00CA7DDE" w:rsidRPr="00EE3386" w14:paraId="548906C5" w14:textId="77777777" w:rsidTr="00710CB0">
        <w:tc>
          <w:tcPr>
            <w:tcW w:w="4643" w:type="dxa"/>
            <w:shd w:val="clear" w:color="auto" w:fill="auto"/>
          </w:tcPr>
          <w:p w14:paraId="5B0A49F2" w14:textId="77777777" w:rsidR="00CA7DDE" w:rsidRPr="00EE3386" w:rsidRDefault="00CA7DDE" w:rsidP="00710CB0">
            <w:pPr>
              <w:jc w:val="both"/>
              <w:rPr>
                <w:b/>
                <w:sz w:val="20"/>
                <w:szCs w:val="20"/>
                <w:lang w:val="lv-LV"/>
              </w:rPr>
            </w:pPr>
            <w:r w:rsidRPr="00EE3386">
              <w:rPr>
                <w:sz w:val="20"/>
                <w:szCs w:val="20"/>
                <w:lang w:val="lv-LV"/>
              </w:rPr>
              <w:t>Kods: TRELLV22</w:t>
            </w:r>
          </w:p>
        </w:tc>
        <w:tc>
          <w:tcPr>
            <w:tcW w:w="4643" w:type="dxa"/>
            <w:shd w:val="clear" w:color="auto" w:fill="auto"/>
          </w:tcPr>
          <w:p w14:paraId="34C3BF27" w14:textId="77777777" w:rsidR="00CA7DDE" w:rsidRPr="00EE3386" w:rsidRDefault="00CA7DDE" w:rsidP="00710CB0">
            <w:pPr>
              <w:spacing w:line="360" w:lineRule="auto"/>
              <w:jc w:val="both"/>
              <w:rPr>
                <w:sz w:val="20"/>
                <w:szCs w:val="20"/>
                <w:lang w:val="lv-LV"/>
              </w:rPr>
            </w:pPr>
          </w:p>
        </w:tc>
      </w:tr>
      <w:tr w:rsidR="00CA7DDE" w:rsidRPr="00EE3386" w14:paraId="0B46AE1E" w14:textId="77777777" w:rsidTr="00710CB0">
        <w:tc>
          <w:tcPr>
            <w:tcW w:w="4643" w:type="dxa"/>
            <w:shd w:val="clear" w:color="auto" w:fill="auto"/>
          </w:tcPr>
          <w:p w14:paraId="27D597F9" w14:textId="77777777" w:rsidR="00CA7DDE" w:rsidRPr="00EE3386" w:rsidRDefault="00CA7DDE" w:rsidP="00710CB0">
            <w:pPr>
              <w:jc w:val="center"/>
              <w:rPr>
                <w:sz w:val="20"/>
                <w:szCs w:val="20"/>
                <w:lang w:val="lv-LV"/>
              </w:rPr>
            </w:pPr>
            <w:r w:rsidRPr="00EE3386">
              <w:rPr>
                <w:sz w:val="20"/>
                <w:szCs w:val="20"/>
                <w:lang w:val="lv-LV"/>
              </w:rPr>
              <w:t>_______________________ z.v.</w:t>
            </w:r>
          </w:p>
        </w:tc>
        <w:tc>
          <w:tcPr>
            <w:tcW w:w="4643" w:type="dxa"/>
            <w:shd w:val="clear" w:color="auto" w:fill="auto"/>
          </w:tcPr>
          <w:p w14:paraId="4833EE38" w14:textId="77777777" w:rsidR="00CA7DDE" w:rsidRPr="00EE3386" w:rsidRDefault="00CA7DDE" w:rsidP="00710CB0">
            <w:pPr>
              <w:jc w:val="center"/>
              <w:rPr>
                <w:sz w:val="20"/>
                <w:szCs w:val="20"/>
                <w:lang w:val="lv-LV"/>
              </w:rPr>
            </w:pPr>
            <w:r w:rsidRPr="00EE3386">
              <w:rPr>
                <w:sz w:val="20"/>
                <w:szCs w:val="20"/>
                <w:lang w:val="lv-LV"/>
              </w:rPr>
              <w:t>_______________________ z.v.</w:t>
            </w:r>
          </w:p>
        </w:tc>
      </w:tr>
      <w:tr w:rsidR="00CA7DDE" w:rsidRPr="00EE3386" w14:paraId="76EB1817" w14:textId="77777777" w:rsidTr="00710CB0">
        <w:tc>
          <w:tcPr>
            <w:tcW w:w="4643" w:type="dxa"/>
            <w:shd w:val="clear" w:color="auto" w:fill="auto"/>
          </w:tcPr>
          <w:p w14:paraId="31926B39" w14:textId="77777777" w:rsidR="00CA7DDE" w:rsidRPr="00EE3386" w:rsidRDefault="00CA7DDE" w:rsidP="00710CB0">
            <w:pPr>
              <w:jc w:val="center"/>
              <w:rPr>
                <w:sz w:val="20"/>
                <w:szCs w:val="20"/>
                <w:lang w:val="lv-LV"/>
              </w:rPr>
            </w:pPr>
            <w:r w:rsidRPr="00EE3386">
              <w:rPr>
                <w:sz w:val="20"/>
                <w:szCs w:val="20"/>
                <w:lang w:val="lv-LV"/>
              </w:rPr>
              <w:t xml:space="preserve">/ </w:t>
            </w:r>
            <w:r w:rsidRPr="00EE3386">
              <w:rPr>
                <w:i/>
                <w:sz w:val="20"/>
                <w:szCs w:val="20"/>
                <w:lang w:val="lv-LV"/>
              </w:rPr>
              <w:t>U. Cābulis</w:t>
            </w:r>
            <w:r w:rsidRPr="00EE3386">
              <w:rPr>
                <w:sz w:val="20"/>
                <w:szCs w:val="20"/>
                <w:lang w:val="lv-LV"/>
              </w:rPr>
              <w:t xml:space="preserve"> /</w:t>
            </w:r>
          </w:p>
        </w:tc>
        <w:tc>
          <w:tcPr>
            <w:tcW w:w="4643" w:type="dxa"/>
            <w:shd w:val="clear" w:color="auto" w:fill="auto"/>
          </w:tcPr>
          <w:p w14:paraId="592837A2" w14:textId="77777777" w:rsidR="00CA7DDE" w:rsidRPr="00EE3386" w:rsidRDefault="00CA7DDE" w:rsidP="00710CB0">
            <w:pPr>
              <w:jc w:val="center"/>
              <w:rPr>
                <w:sz w:val="20"/>
                <w:szCs w:val="20"/>
                <w:lang w:val="lv-LV"/>
              </w:rPr>
            </w:pPr>
            <w:r w:rsidRPr="00EE3386">
              <w:rPr>
                <w:sz w:val="20"/>
                <w:szCs w:val="20"/>
                <w:lang w:val="lv-LV"/>
              </w:rPr>
              <w:t>/</w:t>
            </w:r>
            <w:r w:rsidRPr="00EE3386">
              <w:rPr>
                <w:i/>
                <w:sz w:val="20"/>
                <w:szCs w:val="20"/>
                <w:lang w:val="lv-LV"/>
              </w:rPr>
              <w:t xml:space="preserve"> ____________</w:t>
            </w:r>
            <w:r w:rsidRPr="00EE3386">
              <w:rPr>
                <w:sz w:val="20"/>
                <w:szCs w:val="20"/>
                <w:lang w:val="lv-LV"/>
              </w:rPr>
              <w:t xml:space="preserve"> /</w:t>
            </w:r>
          </w:p>
        </w:tc>
      </w:tr>
      <w:tr w:rsidR="00CA7DDE" w:rsidRPr="00EE3386" w14:paraId="5700C411" w14:textId="77777777" w:rsidTr="00710CB0">
        <w:tc>
          <w:tcPr>
            <w:tcW w:w="4643" w:type="dxa"/>
            <w:shd w:val="clear" w:color="auto" w:fill="auto"/>
          </w:tcPr>
          <w:p w14:paraId="34082D2E" w14:textId="77777777" w:rsidR="00CA7DDE" w:rsidRPr="00EE3386" w:rsidRDefault="00CA7DDE" w:rsidP="00710CB0">
            <w:pPr>
              <w:jc w:val="center"/>
              <w:rPr>
                <w:sz w:val="20"/>
                <w:szCs w:val="20"/>
                <w:lang w:val="lv-LV"/>
              </w:rPr>
            </w:pPr>
          </w:p>
        </w:tc>
        <w:tc>
          <w:tcPr>
            <w:tcW w:w="4643" w:type="dxa"/>
            <w:shd w:val="clear" w:color="auto" w:fill="auto"/>
          </w:tcPr>
          <w:p w14:paraId="38BA1D3F" w14:textId="77777777" w:rsidR="00CA7DDE" w:rsidRPr="00EE3386" w:rsidRDefault="00CA7DDE" w:rsidP="00710CB0">
            <w:pPr>
              <w:jc w:val="center"/>
              <w:rPr>
                <w:sz w:val="20"/>
                <w:szCs w:val="20"/>
                <w:lang w:val="lv-LV"/>
              </w:rPr>
            </w:pPr>
          </w:p>
        </w:tc>
      </w:tr>
    </w:tbl>
    <w:p w14:paraId="536E9345" w14:textId="77777777" w:rsidR="00CA7DDE" w:rsidRPr="00EE3386" w:rsidRDefault="00CA7DDE" w:rsidP="00CA7DDE">
      <w:pPr>
        <w:rPr>
          <w:sz w:val="20"/>
          <w:szCs w:val="20"/>
          <w:lang w:val="lv-LV"/>
        </w:rPr>
      </w:pPr>
    </w:p>
    <w:p w14:paraId="5414A8C3" w14:textId="77777777" w:rsidR="00CA7DDE" w:rsidRDefault="00CA7DDE" w:rsidP="00CA7DDE"/>
    <w:p w14:paraId="379B33DB" w14:textId="77777777" w:rsidR="00CA7DDE" w:rsidRDefault="00CA7DDE" w:rsidP="00CA7DDE"/>
    <w:p w14:paraId="58212B6E" w14:textId="77777777" w:rsidR="00CA7DDE" w:rsidRDefault="00CA7DDE" w:rsidP="00CA7DDE"/>
    <w:p w14:paraId="0B8BF0C2" w14:textId="77777777" w:rsidR="00BA60D8" w:rsidRDefault="00BA60D8"/>
    <w:sectPr w:rsidR="00BA60D8" w:rsidSect="00C2165A">
      <w:footerReference w:type="default" r:id="rId16"/>
      <w:pgSz w:w="12240" w:h="15840"/>
      <w:pgMar w:top="851" w:right="1467" w:bottom="568"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94D8" w14:textId="77777777" w:rsidR="00D80A65" w:rsidRDefault="00D80A65">
      <w:r>
        <w:separator/>
      </w:r>
    </w:p>
  </w:endnote>
  <w:endnote w:type="continuationSeparator" w:id="0">
    <w:p w14:paraId="427EB2D2" w14:textId="77777777" w:rsidR="00D80A65" w:rsidRDefault="00D8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13877"/>
      <w:docPartObj>
        <w:docPartGallery w:val="Page Numbers (Bottom of Page)"/>
        <w:docPartUnique/>
      </w:docPartObj>
    </w:sdtPr>
    <w:sdtEndPr>
      <w:rPr>
        <w:noProof/>
      </w:rPr>
    </w:sdtEndPr>
    <w:sdtContent>
      <w:p w14:paraId="5FB028F0" w14:textId="7ED87A41" w:rsidR="00C2165A" w:rsidRDefault="003B743B">
        <w:pPr>
          <w:pStyle w:val="Footer"/>
          <w:jc w:val="right"/>
        </w:pPr>
        <w:r>
          <w:fldChar w:fldCharType="begin"/>
        </w:r>
        <w:r>
          <w:instrText xml:space="preserve"> PAGE   \* MERGEFORMAT </w:instrText>
        </w:r>
        <w:r>
          <w:fldChar w:fldCharType="separate"/>
        </w:r>
        <w:r w:rsidR="00071E0A">
          <w:rPr>
            <w:noProof/>
          </w:rPr>
          <w:t>9</w:t>
        </w:r>
        <w:r>
          <w:rPr>
            <w:noProof/>
          </w:rPr>
          <w:fldChar w:fldCharType="end"/>
        </w:r>
      </w:p>
    </w:sdtContent>
  </w:sdt>
  <w:p w14:paraId="041F6EFC" w14:textId="77777777" w:rsidR="00C2165A" w:rsidRPr="007722B2" w:rsidRDefault="00D80A65" w:rsidP="00C2165A">
    <w:pPr>
      <w:pStyle w:val="Head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D055" w14:textId="796E0BF0" w:rsidR="00C2165A" w:rsidRDefault="003B743B">
    <w:pPr>
      <w:pStyle w:val="Footer"/>
      <w:jc w:val="right"/>
    </w:pPr>
    <w:r>
      <w:fldChar w:fldCharType="begin"/>
    </w:r>
    <w:r>
      <w:instrText>PAGE   \* MERGEFORMAT</w:instrText>
    </w:r>
    <w:r>
      <w:fldChar w:fldCharType="separate"/>
    </w:r>
    <w:r w:rsidR="00071E0A" w:rsidRPr="00071E0A">
      <w:rPr>
        <w:noProof/>
        <w:lang w:val="lv-LV"/>
      </w:rPr>
      <w:t>13</w:t>
    </w:r>
    <w:r>
      <w:fldChar w:fldCharType="end"/>
    </w:r>
  </w:p>
  <w:p w14:paraId="63743C25" w14:textId="77777777" w:rsidR="00C2165A" w:rsidRDefault="00D80A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E582" w14:textId="77777777" w:rsidR="00D80A65" w:rsidRDefault="00D80A65">
      <w:r>
        <w:separator/>
      </w:r>
    </w:p>
  </w:footnote>
  <w:footnote w:type="continuationSeparator" w:id="0">
    <w:p w14:paraId="31F0916D" w14:textId="77777777" w:rsidR="00D80A65" w:rsidRDefault="00D80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C58"/>
    <w:multiLevelType w:val="hybridMultilevel"/>
    <w:tmpl w:val="35F2CCC4"/>
    <w:lvl w:ilvl="0" w:tplc="98509D4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15:restartNumberingAfterBreak="0">
    <w:nsid w:val="0A60323A"/>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751A5"/>
    <w:multiLevelType w:val="hybridMultilevel"/>
    <w:tmpl w:val="55DEB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212E3"/>
    <w:multiLevelType w:val="hybridMultilevel"/>
    <w:tmpl w:val="1DA487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191FF3"/>
    <w:multiLevelType w:val="multilevel"/>
    <w:tmpl w:val="33DAB9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10720EF"/>
    <w:multiLevelType w:val="hybridMultilevel"/>
    <w:tmpl w:val="40B8485E"/>
    <w:lvl w:ilvl="0" w:tplc="B2C475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92E1F"/>
    <w:multiLevelType w:val="hybridMultilevel"/>
    <w:tmpl w:val="CA442BAA"/>
    <w:lvl w:ilvl="0" w:tplc="7222DAF0">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C3963B3"/>
    <w:multiLevelType w:val="hybridMultilevel"/>
    <w:tmpl w:val="9348D0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E820CE"/>
    <w:multiLevelType w:val="multilevel"/>
    <w:tmpl w:val="E7C89BE6"/>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A4969"/>
    <w:multiLevelType w:val="multilevel"/>
    <w:tmpl w:val="FA5AE152"/>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014DC7"/>
    <w:multiLevelType w:val="multilevel"/>
    <w:tmpl w:val="221A8E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4535C6C"/>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106E7A"/>
    <w:multiLevelType w:val="hybridMultilevel"/>
    <w:tmpl w:val="B3FC440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
  </w:num>
  <w:num w:numId="4">
    <w:abstractNumId w:val="9"/>
  </w:num>
  <w:num w:numId="5">
    <w:abstractNumId w:val="7"/>
  </w:num>
  <w:num w:numId="6">
    <w:abstractNumId w:val="6"/>
  </w:num>
  <w:num w:numId="7">
    <w:abstractNumId w:val="12"/>
  </w:num>
  <w:num w:numId="8">
    <w:abstractNumId w:val="2"/>
  </w:num>
  <w:num w:numId="9">
    <w:abstractNumId w:val="5"/>
  </w:num>
  <w:num w:numId="10">
    <w:abstractNumId w:val="8"/>
  </w:num>
  <w:num w:numId="11">
    <w:abstractNumId w:val="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DE"/>
    <w:rsid w:val="000450DF"/>
    <w:rsid w:val="00062E31"/>
    <w:rsid w:val="00071E0A"/>
    <w:rsid w:val="000877AD"/>
    <w:rsid w:val="000A0394"/>
    <w:rsid w:val="00100B0B"/>
    <w:rsid w:val="00105F40"/>
    <w:rsid w:val="001A1D10"/>
    <w:rsid w:val="001E41E2"/>
    <w:rsid w:val="001F36FF"/>
    <w:rsid w:val="001F6A3F"/>
    <w:rsid w:val="00201BCA"/>
    <w:rsid w:val="00222533"/>
    <w:rsid w:val="002E6620"/>
    <w:rsid w:val="002F7B92"/>
    <w:rsid w:val="00377A96"/>
    <w:rsid w:val="003B2A04"/>
    <w:rsid w:val="003B743B"/>
    <w:rsid w:val="003C1B81"/>
    <w:rsid w:val="003E22EE"/>
    <w:rsid w:val="00414890"/>
    <w:rsid w:val="00422DA5"/>
    <w:rsid w:val="0045286C"/>
    <w:rsid w:val="00483CDF"/>
    <w:rsid w:val="004B2640"/>
    <w:rsid w:val="004B662F"/>
    <w:rsid w:val="004C32CD"/>
    <w:rsid w:val="0050544C"/>
    <w:rsid w:val="0058088B"/>
    <w:rsid w:val="006602B1"/>
    <w:rsid w:val="00676DE1"/>
    <w:rsid w:val="00696341"/>
    <w:rsid w:val="00843F1C"/>
    <w:rsid w:val="0089617D"/>
    <w:rsid w:val="009319BF"/>
    <w:rsid w:val="00993AA2"/>
    <w:rsid w:val="0099772A"/>
    <w:rsid w:val="009E7E93"/>
    <w:rsid w:val="00A035B5"/>
    <w:rsid w:val="00A37437"/>
    <w:rsid w:val="00AD1A7B"/>
    <w:rsid w:val="00AD4D76"/>
    <w:rsid w:val="00B12518"/>
    <w:rsid w:val="00B54025"/>
    <w:rsid w:val="00B676E3"/>
    <w:rsid w:val="00BA0CB4"/>
    <w:rsid w:val="00BA60D8"/>
    <w:rsid w:val="00C31478"/>
    <w:rsid w:val="00C60129"/>
    <w:rsid w:val="00C61105"/>
    <w:rsid w:val="00C96184"/>
    <w:rsid w:val="00CA1577"/>
    <w:rsid w:val="00CA7DDE"/>
    <w:rsid w:val="00D25615"/>
    <w:rsid w:val="00D345F6"/>
    <w:rsid w:val="00D80A65"/>
    <w:rsid w:val="00DF5B74"/>
    <w:rsid w:val="00E160CE"/>
    <w:rsid w:val="00E30449"/>
    <w:rsid w:val="00E543E9"/>
    <w:rsid w:val="00ED6456"/>
    <w:rsid w:val="00F26321"/>
    <w:rsid w:val="00F85117"/>
    <w:rsid w:val="00FB7F09"/>
    <w:rsid w:val="00FC5D20"/>
    <w:rsid w:val="00FE5FD0"/>
    <w:rsid w:val="00FF3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DEA6"/>
  <w15:chartTrackingRefBased/>
  <w15:docId w15:val="{39EACBEB-7A98-4ECF-8248-3CF45F30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DE"/>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CA7DDE"/>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CA7DDE"/>
    <w:pPr>
      <w:keepNext/>
      <w:jc w:val="center"/>
      <w:outlineLvl w:val="5"/>
    </w:pPr>
    <w:rPr>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CA7DDE"/>
    <w:rPr>
      <w:rFonts w:asciiTheme="majorHAnsi" w:eastAsiaTheme="majorEastAsia" w:hAnsiTheme="majorHAnsi" w:cstheme="majorBidi"/>
      <w:color w:val="1F4D78" w:themeColor="accent1" w:themeShade="7F"/>
      <w:sz w:val="24"/>
      <w:szCs w:val="24"/>
      <w:lang w:val="ru-RU"/>
    </w:rPr>
  </w:style>
  <w:style w:type="character" w:customStyle="1" w:styleId="Heading6Char">
    <w:name w:val="Heading 6 Char"/>
    <w:basedOn w:val="DefaultParagraphFont"/>
    <w:link w:val="Heading6"/>
    <w:rsid w:val="00CA7DDE"/>
    <w:rPr>
      <w:rFonts w:ascii="Times New Roman" w:eastAsia="Times New Roman" w:hAnsi="Times New Roman" w:cs="Times New Roman"/>
      <w:sz w:val="48"/>
      <w:szCs w:val="24"/>
      <w:lang w:val="en-US"/>
    </w:rPr>
  </w:style>
  <w:style w:type="paragraph" w:styleId="Title">
    <w:name w:val="Title"/>
    <w:basedOn w:val="Normal"/>
    <w:link w:val="TitleChar"/>
    <w:qFormat/>
    <w:rsid w:val="00CA7DDE"/>
    <w:pPr>
      <w:jc w:val="center"/>
    </w:pPr>
    <w:rPr>
      <w:rFonts w:ascii="Dutch TL" w:hAnsi="Dutch TL"/>
      <w:b/>
      <w:sz w:val="32"/>
      <w:lang w:val="en-US"/>
    </w:rPr>
  </w:style>
  <w:style w:type="character" w:customStyle="1" w:styleId="TitleChar">
    <w:name w:val="Title Char"/>
    <w:basedOn w:val="DefaultParagraphFont"/>
    <w:link w:val="Title"/>
    <w:rsid w:val="00CA7DDE"/>
    <w:rPr>
      <w:rFonts w:ascii="Dutch TL" w:eastAsia="Times New Roman" w:hAnsi="Dutch TL" w:cs="Times New Roman"/>
      <w:b/>
      <w:sz w:val="32"/>
      <w:szCs w:val="24"/>
      <w:lang w:val="en-US"/>
    </w:rPr>
  </w:style>
  <w:style w:type="character" w:styleId="Hyperlink">
    <w:name w:val="Hyperlink"/>
    <w:uiPriority w:val="99"/>
    <w:rsid w:val="00CA7DDE"/>
    <w:rPr>
      <w:color w:val="0000FF"/>
      <w:u w:val="single"/>
    </w:rPr>
  </w:style>
  <w:style w:type="paragraph" w:styleId="BodyTextIndent">
    <w:name w:val="Body Text Indent"/>
    <w:basedOn w:val="Normal"/>
    <w:link w:val="BodyTextIndentChar"/>
    <w:rsid w:val="00CA7DDE"/>
    <w:pPr>
      <w:ind w:left="720"/>
    </w:pPr>
    <w:rPr>
      <w:sz w:val="28"/>
      <w:lang w:val="en-US"/>
    </w:rPr>
  </w:style>
  <w:style w:type="character" w:customStyle="1" w:styleId="BodyTextIndentChar">
    <w:name w:val="Body Text Indent Char"/>
    <w:basedOn w:val="DefaultParagraphFont"/>
    <w:link w:val="BodyTextIndent"/>
    <w:rsid w:val="00CA7DDE"/>
    <w:rPr>
      <w:rFonts w:ascii="Times New Roman" w:eastAsia="Times New Roman" w:hAnsi="Times New Roman" w:cs="Times New Roman"/>
      <w:sz w:val="28"/>
      <w:szCs w:val="24"/>
      <w:lang w:val="en-US"/>
    </w:rPr>
  </w:style>
  <w:style w:type="paragraph" w:customStyle="1" w:styleId="naisf">
    <w:name w:val="naisf"/>
    <w:basedOn w:val="Normal"/>
    <w:rsid w:val="00CA7DDE"/>
    <w:pPr>
      <w:spacing w:before="100" w:after="100"/>
      <w:jc w:val="both"/>
    </w:pPr>
    <w:rPr>
      <w:szCs w:val="20"/>
      <w:lang w:val="en-GB"/>
    </w:rPr>
  </w:style>
  <w:style w:type="paragraph" w:styleId="Footer">
    <w:name w:val="footer"/>
    <w:basedOn w:val="Normal"/>
    <w:link w:val="FooterChar"/>
    <w:uiPriority w:val="99"/>
    <w:rsid w:val="00CA7DDE"/>
    <w:pPr>
      <w:tabs>
        <w:tab w:val="center" w:pos="4153"/>
        <w:tab w:val="right" w:pos="8306"/>
      </w:tabs>
    </w:pPr>
  </w:style>
  <w:style w:type="character" w:customStyle="1" w:styleId="FooterChar">
    <w:name w:val="Footer Char"/>
    <w:basedOn w:val="DefaultParagraphFont"/>
    <w:link w:val="Footer"/>
    <w:uiPriority w:val="99"/>
    <w:rsid w:val="00CA7DDE"/>
    <w:rPr>
      <w:rFonts w:ascii="Times New Roman" w:eastAsia="Times New Roman" w:hAnsi="Times New Roman" w:cs="Times New Roman"/>
      <w:sz w:val="24"/>
      <w:szCs w:val="24"/>
      <w:lang w:val="ru-RU"/>
    </w:rPr>
  </w:style>
  <w:style w:type="paragraph" w:styleId="ListParagraph">
    <w:name w:val="List Paragraph"/>
    <w:aliases w:val="2,H&amp;P List Paragraph"/>
    <w:basedOn w:val="Normal"/>
    <w:link w:val="ListParagraphChar"/>
    <w:uiPriority w:val="34"/>
    <w:qFormat/>
    <w:rsid w:val="00CA7DDE"/>
    <w:pPr>
      <w:ind w:left="720"/>
      <w:contextualSpacing/>
    </w:pPr>
  </w:style>
  <w:style w:type="character" w:customStyle="1" w:styleId="ListParagraphChar">
    <w:name w:val="List Paragraph Char"/>
    <w:aliases w:val="2 Char,H&amp;P List Paragraph Char"/>
    <w:link w:val="ListParagraph"/>
    <w:uiPriority w:val="34"/>
    <w:rsid w:val="00CA7DDE"/>
    <w:rPr>
      <w:rFonts w:ascii="Times New Roman" w:eastAsia="Times New Roman" w:hAnsi="Times New Roman" w:cs="Times New Roman"/>
      <w:sz w:val="24"/>
      <w:szCs w:val="24"/>
      <w:lang w:val="ru-RU"/>
    </w:rPr>
  </w:style>
  <w:style w:type="character" w:customStyle="1" w:styleId="KjeneRakstz">
    <w:name w:val="Kājene Rakstz."/>
    <w:basedOn w:val="DefaultParagraphFont"/>
    <w:link w:val="Heading"/>
    <w:uiPriority w:val="99"/>
    <w:rsid w:val="00CA7DDE"/>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CA7DDE"/>
    <w:pPr>
      <w:keepNext/>
      <w:spacing w:before="240" w:after="120"/>
    </w:pPr>
    <w:rPr>
      <w:lang w:val="lv-LV" w:eastAsia="ar-SA"/>
    </w:rPr>
  </w:style>
  <w:style w:type="paragraph" w:styleId="BodyText">
    <w:name w:val="Body Text"/>
    <w:basedOn w:val="Normal"/>
    <w:link w:val="BodyTextChar"/>
    <w:uiPriority w:val="99"/>
    <w:semiHidden/>
    <w:unhideWhenUsed/>
    <w:rsid w:val="00CA7DDE"/>
    <w:pPr>
      <w:spacing w:after="120"/>
    </w:pPr>
  </w:style>
  <w:style w:type="character" w:customStyle="1" w:styleId="BodyTextChar">
    <w:name w:val="Body Text Char"/>
    <w:basedOn w:val="DefaultParagraphFont"/>
    <w:link w:val="BodyText"/>
    <w:uiPriority w:val="99"/>
    <w:semiHidden/>
    <w:rsid w:val="00CA7DDE"/>
    <w:rPr>
      <w:rFonts w:ascii="Times New Roman" w:eastAsia="Times New Roman" w:hAnsi="Times New Roman" w:cs="Times New Roman"/>
      <w:sz w:val="24"/>
      <w:szCs w:val="24"/>
      <w:lang w:val="ru-RU"/>
    </w:rPr>
  </w:style>
  <w:style w:type="paragraph" w:styleId="BodyText3">
    <w:name w:val="Body Text 3"/>
    <w:basedOn w:val="Normal"/>
    <w:link w:val="BodyText3Char"/>
    <w:rsid w:val="00CA7DDE"/>
    <w:pPr>
      <w:spacing w:after="120"/>
    </w:pPr>
    <w:rPr>
      <w:sz w:val="16"/>
      <w:szCs w:val="16"/>
    </w:rPr>
  </w:style>
  <w:style w:type="character" w:customStyle="1" w:styleId="BodyText3Char">
    <w:name w:val="Body Text 3 Char"/>
    <w:basedOn w:val="DefaultParagraphFont"/>
    <w:link w:val="BodyText3"/>
    <w:rsid w:val="00CA7DDE"/>
    <w:rPr>
      <w:rFonts w:ascii="Times New Roman" w:eastAsia="Times New Roman" w:hAnsi="Times New Roman" w:cs="Times New Roman"/>
      <w:sz w:val="16"/>
      <w:szCs w:val="16"/>
      <w:lang w:val="ru-RU"/>
    </w:rPr>
  </w:style>
  <w:style w:type="paragraph" w:styleId="BalloonText">
    <w:name w:val="Balloon Text"/>
    <w:basedOn w:val="Normal"/>
    <w:link w:val="BalloonTextChar"/>
    <w:uiPriority w:val="99"/>
    <w:semiHidden/>
    <w:unhideWhenUsed/>
    <w:rsid w:val="0008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AD"/>
    <w:rPr>
      <w:rFonts w:ascii="Segoe UI" w:eastAsia="Times New Roman" w:hAnsi="Segoe UI" w:cs="Segoe UI"/>
      <w:sz w:val="18"/>
      <w:szCs w:val="18"/>
      <w:lang w:val="ru-RU"/>
    </w:rPr>
  </w:style>
  <w:style w:type="paragraph" w:styleId="Header">
    <w:name w:val="header"/>
    <w:basedOn w:val="Normal"/>
    <w:link w:val="HeaderChar"/>
    <w:unhideWhenUsed/>
    <w:rsid w:val="00FF389C"/>
    <w:pPr>
      <w:widowControl w:val="0"/>
      <w:tabs>
        <w:tab w:val="center" w:pos="4153"/>
        <w:tab w:val="right" w:pos="8306"/>
      </w:tabs>
      <w:autoSpaceDE w:val="0"/>
      <w:autoSpaceDN w:val="0"/>
      <w:adjustRightInd w:val="0"/>
    </w:pPr>
    <w:rPr>
      <w:lang w:val="lv-LV" w:eastAsia="lv-LV"/>
    </w:rPr>
  </w:style>
  <w:style w:type="character" w:customStyle="1" w:styleId="HeaderChar">
    <w:name w:val="Header Char"/>
    <w:basedOn w:val="DefaultParagraphFont"/>
    <w:link w:val="Header"/>
    <w:rsid w:val="00FF389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60CE"/>
    <w:rPr>
      <w:sz w:val="16"/>
      <w:szCs w:val="16"/>
    </w:rPr>
  </w:style>
  <w:style w:type="paragraph" w:styleId="CommentText">
    <w:name w:val="annotation text"/>
    <w:basedOn w:val="Normal"/>
    <w:link w:val="CommentTextChar"/>
    <w:uiPriority w:val="99"/>
    <w:semiHidden/>
    <w:unhideWhenUsed/>
    <w:rsid w:val="00E160CE"/>
    <w:rPr>
      <w:sz w:val="20"/>
      <w:szCs w:val="20"/>
    </w:rPr>
  </w:style>
  <w:style w:type="character" w:customStyle="1" w:styleId="CommentTextChar">
    <w:name w:val="Comment Text Char"/>
    <w:basedOn w:val="DefaultParagraphFont"/>
    <w:link w:val="CommentText"/>
    <w:uiPriority w:val="99"/>
    <w:semiHidden/>
    <w:rsid w:val="00E160C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160CE"/>
    <w:rPr>
      <w:b/>
      <w:bCs/>
    </w:rPr>
  </w:style>
  <w:style w:type="character" w:customStyle="1" w:styleId="CommentSubjectChar">
    <w:name w:val="Comment Subject Char"/>
    <w:basedOn w:val="CommentTextChar"/>
    <w:link w:val="CommentSubject"/>
    <w:uiPriority w:val="99"/>
    <w:semiHidden/>
    <w:rsid w:val="00E160CE"/>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edi.lv" TargetMode="External"/><Relationship Id="rId13" Type="http://schemas.openxmlformats.org/officeDocument/2006/relationships/hyperlink" Target="http://www.kki.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k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ki.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ks@edi.lv" TargetMode="External"/><Relationship Id="rId4" Type="http://schemas.openxmlformats.org/officeDocument/2006/relationships/webSettings" Target="webSettings.xml"/><Relationship Id="rId9" Type="http://schemas.openxmlformats.org/officeDocument/2006/relationships/hyperlink" Target="http://www.iub.gov.lv/lv/iubcpv/parent/4340/clasif/main/" TargetMode="External"/><Relationship Id="rId14" Type="http://schemas.openxmlformats.org/officeDocument/2006/relationships/hyperlink" Target="http://www.kk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13</Pages>
  <Words>21187</Words>
  <Characters>12077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2018-04-24T12:40:00Z</cp:lastPrinted>
  <dcterms:created xsi:type="dcterms:W3CDTF">2018-04-17T06:57:00Z</dcterms:created>
  <dcterms:modified xsi:type="dcterms:W3CDTF">2018-04-24T13:21:00Z</dcterms:modified>
</cp:coreProperties>
</file>